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8901E9">
      <w:pPr>
        <w:keepNext/>
        <w:rPr>
          <w:rFonts w:ascii="Tahoma" w:hAnsi="Tahoma" w:cs="Tahoma"/>
          <w:sz w:val="20"/>
          <w:lang w:val="en-US"/>
        </w:rPr>
      </w:pPr>
    </w:p>
    <w:p w:rsidR="00B8409C" w:rsidRPr="009F4FFF" w:rsidRDefault="00B8409C" w:rsidP="008901E9">
      <w:pPr>
        <w:keepNext/>
        <w:rPr>
          <w:rFonts w:ascii="Tahoma" w:hAnsi="Tahoma" w:cs="Tahoma"/>
          <w:sz w:val="20"/>
          <w:lang w:val="en-US"/>
        </w:rPr>
      </w:pPr>
      <w:r w:rsidRPr="009F4FFF">
        <w:rPr>
          <w:rFonts w:ascii="Tahoma" w:hAnsi="Tahoma" w:cs="Tahoma"/>
          <w:sz w:val="20"/>
          <w:lang w:val="en-US"/>
        </w:rPr>
        <w:t xml:space="preserve">Datum: </w:t>
      </w:r>
      <w:r w:rsidR="009D2BDE">
        <w:rPr>
          <w:rFonts w:ascii="Tahoma" w:hAnsi="Tahoma" w:cs="Tahoma"/>
          <w:sz w:val="20"/>
          <w:lang w:val="en-US"/>
        </w:rPr>
        <w:t>16</w:t>
      </w:r>
      <w:r w:rsidR="00D57FE9">
        <w:rPr>
          <w:rFonts w:ascii="Tahoma" w:hAnsi="Tahoma" w:cs="Tahoma"/>
          <w:sz w:val="20"/>
          <w:lang w:val="en-US"/>
        </w:rPr>
        <w:t>.</w:t>
      </w:r>
      <w:r w:rsidR="009D2BDE">
        <w:rPr>
          <w:rFonts w:ascii="Tahoma" w:hAnsi="Tahoma" w:cs="Tahoma"/>
          <w:sz w:val="20"/>
          <w:lang w:val="en-US"/>
        </w:rPr>
        <w:t>2</w:t>
      </w:r>
      <w:r w:rsidR="00D57FE9">
        <w:rPr>
          <w:rFonts w:ascii="Tahoma" w:hAnsi="Tahoma" w:cs="Tahoma"/>
          <w:sz w:val="20"/>
          <w:lang w:val="en-US"/>
        </w:rPr>
        <w:t>.2018</w:t>
      </w:r>
    </w:p>
    <w:p w:rsidR="00B8409C" w:rsidRPr="009F4FFF" w:rsidRDefault="00B8409C" w:rsidP="008901E9">
      <w:pPr>
        <w:keepNext/>
        <w:rPr>
          <w:rFonts w:ascii="Tahoma" w:hAnsi="Tahoma" w:cs="Tahoma"/>
          <w:sz w:val="20"/>
          <w:lang w:val="en-US"/>
        </w:rPr>
      </w:pPr>
    </w:p>
    <w:p w:rsidR="00B8409C" w:rsidRPr="009F4FFF" w:rsidRDefault="00B8409C" w:rsidP="008901E9">
      <w:pPr>
        <w:keepNext/>
        <w:rPr>
          <w:rFonts w:ascii="Tahoma" w:hAnsi="Tahoma" w:cs="Tahoma"/>
          <w:sz w:val="20"/>
        </w:rPr>
      </w:pPr>
      <w:r w:rsidRPr="009F4FFF">
        <w:rPr>
          <w:rFonts w:ascii="Tahoma" w:hAnsi="Tahoma" w:cs="Tahoma"/>
          <w:sz w:val="20"/>
        </w:rPr>
        <w:t>Spoštovani,</w:t>
      </w:r>
    </w:p>
    <w:p w:rsidR="00B8409C" w:rsidRPr="009F4FFF" w:rsidRDefault="00B8409C" w:rsidP="008901E9">
      <w:pPr>
        <w:keepNext/>
        <w:rPr>
          <w:rFonts w:ascii="Tahoma" w:hAnsi="Tahoma" w:cs="Tahoma"/>
          <w:sz w:val="20"/>
        </w:rPr>
      </w:pPr>
    </w:p>
    <w:p w:rsidR="009D2BDE" w:rsidRDefault="00B366C6" w:rsidP="008901E9">
      <w:pPr>
        <w:keepNext/>
        <w:tabs>
          <w:tab w:val="left" w:pos="8505"/>
        </w:tabs>
        <w:jc w:val="both"/>
        <w:rPr>
          <w:rFonts w:ascii="Tahoma" w:hAnsi="Tahoma" w:cs="Tahoma"/>
          <w:bCs/>
          <w:sz w:val="20"/>
        </w:rPr>
      </w:pPr>
      <w:r>
        <w:rPr>
          <w:rFonts w:ascii="Tahoma" w:hAnsi="Tahoma" w:cs="Tahoma"/>
          <w:bCs/>
          <w:sz w:val="20"/>
        </w:rPr>
        <w:t>p</w:t>
      </w:r>
      <w:r w:rsidR="009F166F">
        <w:rPr>
          <w:rFonts w:ascii="Tahoma" w:hAnsi="Tahoma" w:cs="Tahoma"/>
          <w:bCs/>
          <w:sz w:val="20"/>
        </w:rPr>
        <w:t>osredujemo vam odgovor</w:t>
      </w:r>
      <w:r w:rsidR="009D2BDE">
        <w:rPr>
          <w:rFonts w:ascii="Tahoma" w:hAnsi="Tahoma" w:cs="Tahoma"/>
          <w:bCs/>
          <w:sz w:val="20"/>
        </w:rPr>
        <w:t xml:space="preserve"> na vprašanje gospodarskega subjekta</w:t>
      </w:r>
      <w:r w:rsidR="009F166F">
        <w:rPr>
          <w:rFonts w:ascii="Tahoma" w:hAnsi="Tahoma" w:cs="Tahoma"/>
          <w:bCs/>
          <w:sz w:val="20"/>
        </w:rPr>
        <w:t xml:space="preserve"> za javno naročilo št. </w:t>
      </w:r>
      <w:r w:rsidR="00FA7A34">
        <w:rPr>
          <w:rFonts w:ascii="Tahoma" w:hAnsi="Tahoma" w:cs="Tahoma"/>
          <w:bCs/>
          <w:sz w:val="20"/>
        </w:rPr>
        <w:t>SNAGA-1/18</w:t>
      </w:r>
      <w:r w:rsidR="004D3E89">
        <w:rPr>
          <w:rFonts w:ascii="Tahoma" w:hAnsi="Tahoma" w:cs="Tahoma"/>
          <w:bCs/>
          <w:sz w:val="20"/>
        </w:rPr>
        <w:t xml:space="preserve"> </w:t>
      </w:r>
      <w:r w:rsidR="009D2BDE" w:rsidRPr="009D2BDE">
        <w:rPr>
          <w:rFonts w:ascii="Tahoma" w:hAnsi="Tahoma" w:cs="Tahoma"/>
          <w:bCs/>
          <w:sz w:val="20"/>
        </w:rPr>
        <w:t>Dobava kemikalij za čistilno napravo in mehansko - biološko obdelavo odpadkov v RCERO LJUBLJANA</w:t>
      </w:r>
      <w:r w:rsidR="009F166F" w:rsidRPr="009B7791">
        <w:rPr>
          <w:rFonts w:ascii="Tahoma" w:hAnsi="Tahoma" w:cs="Tahoma"/>
          <w:bCs/>
          <w:sz w:val="20"/>
        </w:rPr>
        <w:t>, ki</w:t>
      </w:r>
      <w:r w:rsidR="009D2BDE">
        <w:rPr>
          <w:rFonts w:ascii="Tahoma" w:hAnsi="Tahoma" w:cs="Tahoma"/>
          <w:bCs/>
          <w:sz w:val="20"/>
        </w:rPr>
        <w:t xml:space="preserve"> smo ga</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r w:rsidR="009D2BDE">
        <w:rPr>
          <w:rFonts w:ascii="Tahoma" w:hAnsi="Tahoma" w:cs="Tahoma"/>
          <w:bCs/>
          <w:sz w:val="20"/>
        </w:rPr>
        <w:t xml:space="preserve"> </w:t>
      </w:r>
    </w:p>
    <w:p w:rsidR="009D2BDE" w:rsidRDefault="009D2BDE" w:rsidP="008901E9">
      <w:pPr>
        <w:keepNext/>
        <w:tabs>
          <w:tab w:val="left" w:pos="8505"/>
        </w:tabs>
        <w:jc w:val="both"/>
        <w:rPr>
          <w:rFonts w:ascii="Tahoma" w:hAnsi="Tahoma" w:cs="Tahoma"/>
          <w:bCs/>
          <w:sz w:val="20"/>
        </w:rPr>
      </w:pPr>
    </w:p>
    <w:p w:rsidR="009F166F" w:rsidRPr="009D2BDE" w:rsidRDefault="009D2BDE" w:rsidP="008901E9">
      <w:pPr>
        <w:keepNext/>
        <w:tabs>
          <w:tab w:val="left" w:pos="8505"/>
        </w:tabs>
        <w:jc w:val="both"/>
        <w:rPr>
          <w:rFonts w:ascii="Tahoma" w:hAnsi="Tahoma" w:cs="Tahoma"/>
          <w:bCs/>
          <w:sz w:val="20"/>
        </w:rPr>
      </w:pPr>
      <w:r>
        <w:rPr>
          <w:rFonts w:ascii="Tahoma" w:hAnsi="Tahoma" w:cs="Tahoma"/>
          <w:bCs/>
          <w:sz w:val="20"/>
        </w:rPr>
        <w:t>Poleg tega naročnik spreminja tudi razpisno dokumentacijo, kot je to razvidno v nadaljevanju.</w:t>
      </w:r>
    </w:p>
    <w:p w:rsidR="00AB4DCC" w:rsidRDefault="00AB4DCC" w:rsidP="008901E9">
      <w:pPr>
        <w:keepNext/>
        <w:jc w:val="both"/>
        <w:rPr>
          <w:rFonts w:ascii="Tahoma" w:hAnsi="Tahoma" w:cs="Tahoma"/>
          <w:color w:val="FF0000"/>
          <w:sz w:val="20"/>
        </w:rPr>
      </w:pPr>
    </w:p>
    <w:p w:rsidR="003C747C" w:rsidRPr="00FE5AF8" w:rsidRDefault="003C747C" w:rsidP="004B0BE1">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9D2BDE" w:rsidRDefault="009D2BDE" w:rsidP="008901E9">
      <w:pPr>
        <w:keepNext/>
        <w:tabs>
          <w:tab w:val="left" w:pos="8505"/>
        </w:tabs>
        <w:jc w:val="both"/>
        <w:rPr>
          <w:rFonts w:ascii="Tahoma" w:hAnsi="Tahoma" w:cs="Tahoma"/>
          <w:bCs/>
          <w:sz w:val="20"/>
        </w:rPr>
      </w:pPr>
      <w:r>
        <w:rPr>
          <w:rFonts w:ascii="Tahoma" w:hAnsi="Tahoma" w:cs="Tahoma"/>
          <w:bCs/>
          <w:sz w:val="20"/>
        </w:rPr>
        <w:t xml:space="preserve">Spoštovani, </w:t>
      </w:r>
      <w:r w:rsidRPr="009D2BDE">
        <w:rPr>
          <w:rFonts w:ascii="Tahoma" w:hAnsi="Tahoma" w:cs="Tahoma"/>
          <w:bCs/>
          <w:sz w:val="20"/>
        </w:rPr>
        <w:t>v vaši razpisni dokumentaciji sem zasledil da želite imeti za zav</w:t>
      </w:r>
      <w:r>
        <w:rPr>
          <w:rFonts w:ascii="Tahoma" w:hAnsi="Tahoma" w:cs="Tahoma"/>
          <w:bCs/>
          <w:sz w:val="20"/>
        </w:rPr>
        <w:t xml:space="preserve">arovanje posla </w:t>
      </w:r>
      <w:proofErr w:type="spellStart"/>
      <w:r>
        <w:rPr>
          <w:rFonts w:ascii="Tahoma" w:hAnsi="Tahoma" w:cs="Tahoma"/>
          <w:bCs/>
          <w:sz w:val="20"/>
        </w:rPr>
        <w:t>bianco</w:t>
      </w:r>
      <w:proofErr w:type="spellEnd"/>
      <w:r>
        <w:rPr>
          <w:rFonts w:ascii="Tahoma" w:hAnsi="Tahoma" w:cs="Tahoma"/>
          <w:bCs/>
          <w:sz w:val="20"/>
        </w:rPr>
        <w:t xml:space="preserve"> menico. </w:t>
      </w:r>
      <w:r>
        <w:rPr>
          <w:rFonts w:ascii="Tahoma" w:hAnsi="Tahoma" w:cs="Tahoma"/>
          <w:bCs/>
          <w:sz w:val="20"/>
        </w:rPr>
        <w:br/>
      </w:r>
      <w:r w:rsidRPr="009D2BDE">
        <w:rPr>
          <w:rFonts w:ascii="Tahoma" w:hAnsi="Tahoma" w:cs="Tahoma"/>
          <w:bCs/>
          <w:sz w:val="20"/>
        </w:rPr>
        <w:t xml:space="preserve">Naše podjetje načeloma ni naklonjeno </w:t>
      </w:r>
      <w:proofErr w:type="spellStart"/>
      <w:r w:rsidRPr="009D2BDE">
        <w:rPr>
          <w:rFonts w:ascii="Tahoma" w:hAnsi="Tahoma" w:cs="Tahoma"/>
          <w:bCs/>
          <w:sz w:val="20"/>
        </w:rPr>
        <w:t>bianco</w:t>
      </w:r>
      <w:proofErr w:type="spellEnd"/>
      <w:r w:rsidRPr="009D2BDE">
        <w:rPr>
          <w:rFonts w:ascii="Tahoma" w:hAnsi="Tahoma" w:cs="Tahoma"/>
          <w:bCs/>
          <w:sz w:val="20"/>
        </w:rPr>
        <w:t xml:space="preserve"> menicam, zato vas vljudno prosim za informacijo ali lahko nastopimo z bančno garancijo v zahtevanem znesku ki ste ga objavili v javnem razpisu. </w:t>
      </w:r>
    </w:p>
    <w:p w:rsidR="009A3E80" w:rsidRPr="009A3E80" w:rsidRDefault="009D2BDE" w:rsidP="008901E9">
      <w:pPr>
        <w:keepNext/>
        <w:tabs>
          <w:tab w:val="left" w:pos="8505"/>
        </w:tabs>
        <w:jc w:val="both"/>
        <w:rPr>
          <w:rFonts w:ascii="Tahoma" w:hAnsi="Tahoma" w:cs="Tahoma"/>
          <w:bCs/>
          <w:sz w:val="20"/>
        </w:rPr>
      </w:pPr>
      <w:r>
        <w:rPr>
          <w:rFonts w:ascii="Tahoma" w:hAnsi="Tahoma" w:cs="Tahoma"/>
          <w:bCs/>
          <w:sz w:val="20"/>
        </w:rPr>
        <w:br/>
      </w:r>
      <w:r w:rsidRPr="009D2BDE">
        <w:rPr>
          <w:rFonts w:ascii="Tahoma" w:hAnsi="Tahoma" w:cs="Tahoma"/>
          <w:bCs/>
          <w:sz w:val="20"/>
        </w:rPr>
        <w:t xml:space="preserve">Se pravi ali lahko namesto </w:t>
      </w:r>
      <w:proofErr w:type="spellStart"/>
      <w:r w:rsidRPr="009D2BDE">
        <w:rPr>
          <w:rFonts w:ascii="Tahoma" w:hAnsi="Tahoma" w:cs="Tahoma"/>
          <w:bCs/>
          <w:sz w:val="20"/>
        </w:rPr>
        <w:t>bianco</w:t>
      </w:r>
      <w:proofErr w:type="spellEnd"/>
      <w:r w:rsidRPr="009D2BDE">
        <w:rPr>
          <w:rFonts w:ascii="Tahoma" w:hAnsi="Tahoma" w:cs="Tahoma"/>
          <w:bCs/>
          <w:sz w:val="20"/>
        </w:rPr>
        <w:t xml:space="preserve"> menice za zavarovanje predložimo bančno garancijo.</w:t>
      </w:r>
    </w:p>
    <w:p w:rsidR="009D2BDE" w:rsidRDefault="009D2BDE" w:rsidP="008901E9">
      <w:pPr>
        <w:keepNext/>
        <w:tabs>
          <w:tab w:val="left" w:pos="8505"/>
        </w:tabs>
        <w:jc w:val="both"/>
        <w:rPr>
          <w:rFonts w:ascii="Tahoma" w:hAnsi="Tahoma" w:cs="Tahoma"/>
          <w:color w:val="00B050"/>
          <w:sz w:val="20"/>
        </w:rPr>
      </w:pPr>
    </w:p>
    <w:p w:rsidR="003C747C" w:rsidRPr="008901E9" w:rsidRDefault="003C747C" w:rsidP="004B0BE1">
      <w:pPr>
        <w:keepNext/>
        <w:tabs>
          <w:tab w:val="left" w:pos="8505"/>
        </w:tabs>
        <w:spacing w:after="120"/>
        <w:jc w:val="both"/>
        <w:rPr>
          <w:rFonts w:ascii="Tahoma" w:hAnsi="Tahoma" w:cs="Tahoma"/>
          <w:bCs/>
          <w:sz w:val="20"/>
        </w:rPr>
      </w:pPr>
      <w:r w:rsidRPr="00FE5AF8">
        <w:rPr>
          <w:rFonts w:ascii="Tahoma" w:hAnsi="Tahoma" w:cs="Tahoma"/>
          <w:color w:val="00B050"/>
          <w:sz w:val="20"/>
        </w:rPr>
        <w:t xml:space="preserve">ODGOVOR: </w:t>
      </w:r>
    </w:p>
    <w:p w:rsidR="004B0BE1" w:rsidRDefault="009D2BDE" w:rsidP="00711458">
      <w:pPr>
        <w:keepNext/>
        <w:tabs>
          <w:tab w:val="left" w:pos="8505"/>
        </w:tabs>
        <w:jc w:val="both"/>
        <w:rPr>
          <w:rFonts w:ascii="Tahoma" w:hAnsi="Tahoma" w:cs="Tahoma"/>
          <w:bCs/>
          <w:sz w:val="20"/>
        </w:rPr>
      </w:pPr>
      <w:r w:rsidRPr="009D2BDE">
        <w:rPr>
          <w:rFonts w:ascii="Tahoma" w:hAnsi="Tahoma" w:cs="Tahoma"/>
          <w:bCs/>
          <w:sz w:val="20"/>
        </w:rPr>
        <w:t xml:space="preserve">Ponudnik lahko za zavarovanje resnosti ponudbe in za zavarovanje </w:t>
      </w:r>
      <w:r w:rsidRPr="009D2BDE">
        <w:rPr>
          <w:rFonts w:ascii="Tahoma" w:hAnsi="Tahoma" w:cs="Tahoma"/>
          <w:bCs/>
          <w:sz w:val="20"/>
        </w:rPr>
        <w:t>dobre izvedbe obveznosti iz okvirnega sporazuma</w:t>
      </w:r>
      <w:r>
        <w:rPr>
          <w:rFonts w:ascii="Tahoma" w:hAnsi="Tahoma" w:cs="Tahoma"/>
          <w:bCs/>
          <w:sz w:val="20"/>
        </w:rPr>
        <w:t>, namesto bianko menice z menično izjavo, predloži tudi bančno garancijo</w:t>
      </w:r>
      <w:r w:rsidR="004B0BE1">
        <w:rPr>
          <w:rFonts w:ascii="Tahoma" w:hAnsi="Tahoma" w:cs="Tahoma"/>
          <w:bCs/>
          <w:sz w:val="20"/>
        </w:rPr>
        <w:t>, z dobo veljavnosti in vrednosti, ki je navedena v razpisni dokumentaciji.</w:t>
      </w:r>
      <w:r>
        <w:rPr>
          <w:rFonts w:ascii="Tahoma" w:hAnsi="Tahoma" w:cs="Tahoma"/>
          <w:bCs/>
          <w:sz w:val="20"/>
        </w:rPr>
        <w:t xml:space="preserve"> </w:t>
      </w:r>
      <w:r w:rsidR="00711458">
        <w:rPr>
          <w:rFonts w:ascii="Tahoma" w:hAnsi="Tahoma" w:cs="Tahoma"/>
          <w:bCs/>
          <w:sz w:val="20"/>
        </w:rPr>
        <w:t>v tem primeru je u</w:t>
      </w:r>
      <w:r w:rsidR="00711458" w:rsidRPr="00711458">
        <w:rPr>
          <w:rFonts w:ascii="Tahoma" w:hAnsi="Tahoma" w:cs="Tahoma"/>
          <w:bCs/>
          <w:sz w:val="20"/>
        </w:rPr>
        <w:t>pravičenec do izplačila iz naslova finančnega zavarovanja za zavarovanje resnosti ponudbe, je JAVNI HOLDING Ljubljana, Verovškova ulica 70, 1000 Ljubljana</w:t>
      </w:r>
      <w:r w:rsidR="00711458">
        <w:rPr>
          <w:rFonts w:ascii="Tahoma" w:hAnsi="Tahoma" w:cs="Tahoma"/>
          <w:bCs/>
          <w:sz w:val="20"/>
        </w:rPr>
        <w:t>.</w:t>
      </w:r>
    </w:p>
    <w:p w:rsidR="004B0BE1" w:rsidRDefault="004B0BE1" w:rsidP="004B0BE1">
      <w:pPr>
        <w:keepNext/>
        <w:pBdr>
          <w:bottom w:val="single" w:sz="4" w:space="1" w:color="auto"/>
        </w:pBdr>
        <w:tabs>
          <w:tab w:val="left" w:pos="8505"/>
        </w:tabs>
        <w:jc w:val="both"/>
        <w:rPr>
          <w:rFonts w:ascii="Tahoma" w:hAnsi="Tahoma" w:cs="Tahoma"/>
          <w:bCs/>
          <w:sz w:val="20"/>
        </w:rPr>
      </w:pPr>
    </w:p>
    <w:p w:rsidR="004B0BE1" w:rsidRDefault="004B0BE1" w:rsidP="004B0BE1">
      <w:pPr>
        <w:keepNext/>
        <w:pBdr>
          <w:bottom w:val="single" w:sz="4" w:space="1" w:color="auto"/>
        </w:pBdr>
        <w:tabs>
          <w:tab w:val="left" w:pos="8505"/>
        </w:tabs>
        <w:jc w:val="both"/>
        <w:rPr>
          <w:rFonts w:ascii="Tahoma" w:hAnsi="Tahoma" w:cs="Tahoma"/>
          <w:bCs/>
          <w:sz w:val="20"/>
        </w:rPr>
      </w:pPr>
      <w:r>
        <w:rPr>
          <w:rFonts w:ascii="Tahoma" w:hAnsi="Tahoma" w:cs="Tahoma"/>
          <w:bCs/>
          <w:sz w:val="20"/>
        </w:rPr>
        <w:t xml:space="preserve">V primeru, da ponudnik za zavarovanje resnosti ponudbe in za </w:t>
      </w:r>
      <w:r>
        <w:rPr>
          <w:rFonts w:ascii="Tahoma" w:hAnsi="Tahoma" w:cs="Tahoma"/>
          <w:bCs/>
          <w:sz w:val="20"/>
        </w:rPr>
        <w:t xml:space="preserve">zavarovanje </w:t>
      </w:r>
      <w:r w:rsidRPr="009D2BDE">
        <w:rPr>
          <w:rFonts w:ascii="Tahoma" w:hAnsi="Tahoma" w:cs="Tahoma"/>
          <w:bCs/>
          <w:sz w:val="20"/>
        </w:rPr>
        <w:t>dobre izvedbe obveznosti iz okvirnega sporazuma</w:t>
      </w:r>
      <w:r>
        <w:rPr>
          <w:rFonts w:ascii="Tahoma" w:hAnsi="Tahoma" w:cs="Tahoma"/>
          <w:bCs/>
          <w:sz w:val="20"/>
        </w:rPr>
        <w:t>, predloži bančno garancijo, le ta bistveno ne sme odstopati od osnutkov bančnih garancij, ki sta kot prilogi sestavni del odgovora na vprašanje.</w:t>
      </w:r>
    </w:p>
    <w:p w:rsidR="004B0BE1" w:rsidRDefault="004B0BE1" w:rsidP="001E3612">
      <w:pPr>
        <w:keepNext/>
        <w:jc w:val="both"/>
        <w:rPr>
          <w:rFonts w:ascii="Tahoma" w:hAnsi="Tahoma" w:cs="Tahoma"/>
          <w:bCs/>
          <w:sz w:val="20"/>
        </w:rPr>
      </w:pPr>
    </w:p>
    <w:p w:rsidR="009D2BDE" w:rsidRPr="009D2BDE" w:rsidRDefault="009D2BDE" w:rsidP="009D2BDE">
      <w:pPr>
        <w:keepNext/>
        <w:tabs>
          <w:tab w:val="left" w:pos="8505"/>
        </w:tabs>
        <w:jc w:val="both"/>
        <w:rPr>
          <w:rFonts w:ascii="Tahoma" w:hAnsi="Tahoma" w:cs="Tahoma"/>
          <w:color w:val="00B050"/>
          <w:sz w:val="20"/>
        </w:rPr>
      </w:pPr>
      <w:r w:rsidRPr="009D2BDE">
        <w:rPr>
          <w:rFonts w:ascii="Tahoma" w:hAnsi="Tahoma" w:cs="Tahoma"/>
          <w:color w:val="00B050"/>
          <w:sz w:val="20"/>
        </w:rPr>
        <w:t>SPREMEMBA RAZPISNE DOKUMENTACIJE</w:t>
      </w:r>
    </w:p>
    <w:p w:rsidR="009D2BDE" w:rsidRDefault="000930B2" w:rsidP="000930B2">
      <w:pPr>
        <w:keepNext/>
        <w:pBdr>
          <w:bottom w:val="single" w:sz="4" w:space="1" w:color="auto"/>
        </w:pBdr>
        <w:spacing w:before="120"/>
        <w:jc w:val="both"/>
        <w:rPr>
          <w:rFonts w:ascii="Tahoma" w:hAnsi="Tahoma" w:cs="Tahoma"/>
          <w:bCs/>
          <w:sz w:val="20"/>
        </w:rPr>
      </w:pPr>
      <w:r>
        <w:rPr>
          <w:rFonts w:ascii="Tahoma" w:hAnsi="Tahoma" w:cs="Tahoma"/>
          <w:bCs/>
          <w:sz w:val="20"/>
        </w:rPr>
        <w:t>Naročnik je v nekaterih delih razpisne dokumentacije (točka 1.1. Predmet javnega naročila in Priloga 2 Ponudba) napačno imenoval naziv sklopa št. 2 (tipkarska napaka) z besedo »</w:t>
      </w:r>
      <w:proofErr w:type="spellStart"/>
      <w:r>
        <w:rPr>
          <w:rFonts w:ascii="Tahoma" w:hAnsi="Tahoma" w:cs="Tahoma"/>
          <w:bCs/>
          <w:sz w:val="20"/>
        </w:rPr>
        <w:t>anipenilec</w:t>
      </w:r>
      <w:proofErr w:type="spellEnd"/>
      <w:r>
        <w:rPr>
          <w:rFonts w:ascii="Tahoma" w:hAnsi="Tahoma" w:cs="Tahoma"/>
          <w:bCs/>
          <w:sz w:val="20"/>
        </w:rPr>
        <w:t>«, ki se črta iz besedila celotne razpisne dokumentacije in se jo nadomesti z besedo »</w:t>
      </w:r>
      <w:proofErr w:type="spellStart"/>
      <w:r>
        <w:rPr>
          <w:rFonts w:ascii="Tahoma" w:hAnsi="Tahoma" w:cs="Tahoma"/>
          <w:bCs/>
          <w:sz w:val="20"/>
        </w:rPr>
        <w:t>antipenilec</w:t>
      </w:r>
      <w:proofErr w:type="spellEnd"/>
      <w:r>
        <w:rPr>
          <w:rFonts w:ascii="Tahoma" w:hAnsi="Tahoma" w:cs="Tahoma"/>
          <w:bCs/>
          <w:sz w:val="20"/>
        </w:rPr>
        <w:t xml:space="preserve">«. Enako spremembo bo naročnik objavil v obvestilu o naročilu, ki je bilo objavljeno na Portalu javnih naročil in tako odpravil navedene tipkarske napake. </w:t>
      </w:r>
    </w:p>
    <w:p w:rsidR="009D2BDE" w:rsidRDefault="009D2BDE" w:rsidP="001E3612">
      <w:pPr>
        <w:keepNext/>
        <w:jc w:val="both"/>
        <w:rPr>
          <w:rFonts w:ascii="Tahoma" w:hAnsi="Tahoma" w:cs="Tahoma"/>
          <w:bCs/>
          <w:sz w:val="20"/>
        </w:rPr>
      </w:pPr>
    </w:p>
    <w:p w:rsidR="001E3612" w:rsidRDefault="001E3612" w:rsidP="001E3612">
      <w:pPr>
        <w:keepNext/>
        <w:jc w:val="both"/>
        <w:rPr>
          <w:rFonts w:ascii="Tahoma" w:hAnsi="Tahoma" w:cs="Tahoma"/>
          <w:bCs/>
          <w:sz w:val="20"/>
        </w:rPr>
      </w:pPr>
      <w:r>
        <w:rPr>
          <w:rFonts w:ascii="Tahoma" w:hAnsi="Tahoma" w:cs="Tahoma"/>
          <w:bCs/>
          <w:sz w:val="20"/>
        </w:rPr>
        <w:t>Ponudniki morajo pri prip</w:t>
      </w:r>
      <w:r w:rsidR="00FA7A34">
        <w:rPr>
          <w:rFonts w:ascii="Tahoma" w:hAnsi="Tahoma" w:cs="Tahoma"/>
          <w:bCs/>
          <w:sz w:val="20"/>
        </w:rPr>
        <w:t>ravi ponudbe upoštevati odgovor na vprašanje</w:t>
      </w:r>
      <w:r>
        <w:rPr>
          <w:rFonts w:ascii="Tahoma" w:hAnsi="Tahoma" w:cs="Tahoma"/>
          <w:bCs/>
          <w:sz w:val="20"/>
        </w:rPr>
        <w:t xml:space="preserve"> z </w:t>
      </w:r>
      <w:r w:rsidRPr="009D10CB">
        <w:rPr>
          <w:rFonts w:ascii="Tahoma" w:hAnsi="Tahoma" w:cs="Tahoma"/>
          <w:bCs/>
          <w:sz w:val="20"/>
        </w:rPr>
        <w:t xml:space="preserve">dne </w:t>
      </w:r>
      <w:r w:rsidR="00FA7A34">
        <w:rPr>
          <w:rFonts w:ascii="Tahoma" w:hAnsi="Tahoma" w:cs="Tahoma"/>
          <w:bCs/>
          <w:sz w:val="20"/>
        </w:rPr>
        <w:t>16.2</w:t>
      </w:r>
      <w:r w:rsidRPr="009D10CB">
        <w:rPr>
          <w:rFonts w:ascii="Tahoma" w:hAnsi="Tahoma" w:cs="Tahoma"/>
          <w:bCs/>
          <w:sz w:val="20"/>
        </w:rPr>
        <w:t>.2018,</w:t>
      </w:r>
      <w:r w:rsidR="00FA7A34">
        <w:rPr>
          <w:rFonts w:ascii="Tahoma" w:hAnsi="Tahoma" w:cs="Tahoma"/>
          <w:bCs/>
          <w:sz w:val="20"/>
        </w:rPr>
        <w:t xml:space="preserve"> ki je bil objavljen</w:t>
      </w:r>
      <w:r>
        <w:rPr>
          <w:rFonts w:ascii="Tahoma" w:hAnsi="Tahoma" w:cs="Tahoma"/>
          <w:bCs/>
          <w:sz w:val="20"/>
        </w:rPr>
        <w:t xml:space="preserve"> na spletni strani naročnika in na Portalu javnih naročil. </w:t>
      </w:r>
      <w:r w:rsidR="009D2BDE">
        <w:rPr>
          <w:rFonts w:ascii="Tahoma" w:hAnsi="Tahoma" w:cs="Tahoma"/>
          <w:bCs/>
          <w:sz w:val="20"/>
        </w:rPr>
        <w:t>N</w:t>
      </w:r>
      <w:r w:rsidR="00FA7A34">
        <w:rPr>
          <w:rFonts w:ascii="Tahoma" w:hAnsi="Tahoma" w:cs="Tahoma"/>
          <w:bCs/>
          <w:sz w:val="20"/>
        </w:rPr>
        <w:t>a spletni strani naročnika in na Portalu javnih naročil je bila objavljena tudi sprememba razpisne dokumentac</w:t>
      </w:r>
      <w:r w:rsidR="009D2BDE">
        <w:rPr>
          <w:rFonts w:ascii="Tahoma" w:hAnsi="Tahoma" w:cs="Tahoma"/>
          <w:bCs/>
          <w:sz w:val="20"/>
        </w:rPr>
        <w:t>i</w:t>
      </w:r>
      <w:r w:rsidR="00FA7A34">
        <w:rPr>
          <w:rFonts w:ascii="Tahoma" w:hAnsi="Tahoma" w:cs="Tahoma"/>
          <w:bCs/>
          <w:sz w:val="20"/>
        </w:rPr>
        <w:t>je.</w:t>
      </w:r>
    </w:p>
    <w:p w:rsidR="00987755" w:rsidRDefault="00987755" w:rsidP="008901E9">
      <w:pPr>
        <w:keepNext/>
        <w:rPr>
          <w:rFonts w:ascii="Tahoma" w:hAnsi="Tahoma" w:cs="Tahoma"/>
          <w:bCs/>
          <w:sz w:val="20"/>
        </w:rPr>
      </w:pPr>
    </w:p>
    <w:p w:rsidR="00856BF6" w:rsidRDefault="00B8409C" w:rsidP="008901E9">
      <w:pPr>
        <w:keepNext/>
        <w:rPr>
          <w:rFonts w:ascii="Tahoma" w:hAnsi="Tahoma" w:cs="Tahoma"/>
          <w:bCs/>
          <w:sz w:val="20"/>
        </w:rPr>
      </w:pPr>
      <w:r w:rsidRPr="009F4FFF">
        <w:rPr>
          <w:rFonts w:ascii="Tahoma" w:hAnsi="Tahoma" w:cs="Tahoma"/>
          <w:bCs/>
          <w:sz w:val="20"/>
        </w:rPr>
        <w:t>Lepo pozdravljeni!</w:t>
      </w:r>
    </w:p>
    <w:p w:rsidR="001C7004" w:rsidRPr="009F4FFF" w:rsidRDefault="00B8409C" w:rsidP="008901E9">
      <w:pPr>
        <w:keepNext/>
        <w:rPr>
          <w:rFonts w:ascii="Tahoma" w:hAnsi="Tahoma" w:cs="Tahoma"/>
          <w:sz w:val="20"/>
        </w:rPr>
      </w:pPr>
      <w:r w:rsidRPr="009F4FFF">
        <w:rPr>
          <w:rFonts w:ascii="Tahoma" w:hAnsi="Tahoma" w:cs="Tahoma"/>
          <w:sz w:val="20"/>
        </w:rPr>
        <w:tab/>
      </w:r>
    </w:p>
    <w:p w:rsidR="00B8409C" w:rsidRPr="009F4FFF" w:rsidRDefault="00B8409C" w:rsidP="008901E9">
      <w:pPr>
        <w:keepNext/>
        <w:ind w:left="5387"/>
        <w:rPr>
          <w:rFonts w:ascii="Tahoma" w:hAnsi="Tahoma" w:cs="Tahoma"/>
          <w:sz w:val="20"/>
        </w:rPr>
      </w:pPr>
      <w:r w:rsidRPr="009F4FFF">
        <w:rPr>
          <w:rFonts w:ascii="Tahoma" w:hAnsi="Tahoma" w:cs="Tahoma"/>
          <w:sz w:val="20"/>
        </w:rPr>
        <w:t>JAVNI HOLDING Ljubljana, d.o.o.</w:t>
      </w:r>
    </w:p>
    <w:p w:rsidR="00FB07AA" w:rsidRDefault="00B8409C" w:rsidP="008901E9">
      <w:pPr>
        <w:keepNext/>
        <w:ind w:left="5387"/>
        <w:rPr>
          <w:rFonts w:ascii="Tahoma" w:hAnsi="Tahoma" w:cs="Tahoma"/>
          <w:sz w:val="20"/>
        </w:rPr>
      </w:pPr>
      <w:r w:rsidRPr="009F4FFF">
        <w:rPr>
          <w:rFonts w:ascii="Tahoma" w:hAnsi="Tahoma" w:cs="Tahoma"/>
          <w:sz w:val="20"/>
        </w:rPr>
        <w:t>Sektor za javna naročila</w:t>
      </w:r>
    </w:p>
    <w:p w:rsidR="00FB07AA" w:rsidRDefault="00FB07AA" w:rsidP="008901E9">
      <w:pPr>
        <w:keepNext/>
        <w:ind w:left="5387"/>
        <w:rPr>
          <w:rFonts w:ascii="Tahoma" w:hAnsi="Tahoma" w:cs="Tahoma"/>
          <w:sz w:val="20"/>
        </w:rPr>
      </w:pPr>
    </w:p>
    <w:p w:rsidR="001E0C98" w:rsidRDefault="001E0C98" w:rsidP="008901E9">
      <w:pPr>
        <w:keepNext/>
        <w:ind w:left="5387"/>
        <w:rPr>
          <w:rFonts w:ascii="Tahoma" w:hAnsi="Tahoma" w:cs="Tahoma"/>
          <w:sz w:val="20"/>
        </w:rPr>
      </w:pPr>
    </w:p>
    <w:p w:rsidR="003F65D3" w:rsidRDefault="003F65D3" w:rsidP="008901E9">
      <w:pPr>
        <w:keepNext/>
        <w:rPr>
          <w:rFonts w:ascii="Tahoma" w:hAnsi="Tahoma" w:cs="Tahoma"/>
          <w:sz w:val="20"/>
        </w:rPr>
      </w:pPr>
    </w:p>
    <w:p w:rsidR="00D57FE9" w:rsidRDefault="00D57FE9" w:rsidP="008901E9">
      <w:pPr>
        <w:keepNext/>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B0BE1" w:rsidRPr="004B0BE1" w:rsidTr="00F9519B">
        <w:tc>
          <w:tcPr>
            <w:tcW w:w="599" w:type="dxa"/>
            <w:tcBorders>
              <w:top w:val="single" w:sz="4" w:space="0" w:color="auto"/>
              <w:bottom w:val="single" w:sz="4" w:space="0" w:color="auto"/>
              <w:right w:val="nil"/>
            </w:tcBorders>
          </w:tcPr>
          <w:p w:rsidR="004B0BE1" w:rsidRPr="004B0BE1" w:rsidRDefault="004B0BE1" w:rsidP="004B0BE1">
            <w:pPr>
              <w:keepNext/>
              <w:jc w:val="right"/>
              <w:rPr>
                <w:rFonts w:ascii="Tahoma" w:hAnsi="Tahoma" w:cs="Tahoma"/>
                <w:sz w:val="20"/>
              </w:rPr>
            </w:pPr>
            <w:r w:rsidRPr="004B0BE1">
              <w:rPr>
                <w:rFonts w:ascii="Times New Roman" w:hAnsi="Times New Roman"/>
                <w:sz w:val="20"/>
              </w:rPr>
              <w:br w:type="page"/>
            </w:r>
            <w:r w:rsidRPr="004B0BE1">
              <w:rPr>
                <w:rFonts w:ascii="Tahoma" w:hAnsi="Tahoma" w:cs="Tahoma"/>
                <w:sz w:val="20"/>
              </w:rPr>
              <w:br w:type="page"/>
            </w:r>
            <w:r w:rsidRPr="004B0BE1">
              <w:rPr>
                <w:rFonts w:ascii="Tahoma" w:hAnsi="Tahoma" w:cs="Tahoma"/>
                <w:sz w:val="20"/>
              </w:rPr>
              <w:br w:type="page"/>
            </w:r>
            <w:r w:rsidRPr="004B0BE1">
              <w:rPr>
                <w:rFonts w:ascii="Tahoma" w:hAnsi="Tahoma" w:cs="Tahoma"/>
                <w:sz w:val="20"/>
              </w:rPr>
              <w:br w:type="page"/>
              <w:t xml:space="preserve">      </w:t>
            </w:r>
          </w:p>
        </w:tc>
        <w:tc>
          <w:tcPr>
            <w:tcW w:w="7653" w:type="dxa"/>
            <w:tcBorders>
              <w:top w:val="single" w:sz="4" w:space="0" w:color="auto"/>
              <w:left w:val="nil"/>
              <w:bottom w:val="single" w:sz="4" w:space="0" w:color="auto"/>
            </w:tcBorders>
          </w:tcPr>
          <w:p w:rsidR="004B0BE1" w:rsidRPr="004B0BE1" w:rsidRDefault="004B0BE1" w:rsidP="004B0BE1">
            <w:pPr>
              <w:keepNext/>
              <w:numPr>
                <w:ilvl w:val="12"/>
                <w:numId w:val="0"/>
              </w:numPr>
              <w:tabs>
                <w:tab w:val="left" w:pos="6237"/>
              </w:tabs>
              <w:jc w:val="both"/>
              <w:rPr>
                <w:rFonts w:ascii="Tahoma" w:hAnsi="Tahoma" w:cs="Tahoma"/>
                <w:sz w:val="20"/>
              </w:rPr>
            </w:pPr>
            <w:r w:rsidRPr="004B0BE1">
              <w:rPr>
                <w:rFonts w:ascii="Tahoma" w:hAnsi="Tahoma" w:cs="Tahoma"/>
                <w:sz w:val="20"/>
              </w:rPr>
              <w:t xml:space="preserve">ZAVAROVANJE RESNOSTI PONUDBE </w:t>
            </w:r>
          </w:p>
        </w:tc>
        <w:tc>
          <w:tcPr>
            <w:tcW w:w="912" w:type="dxa"/>
            <w:tcBorders>
              <w:top w:val="single" w:sz="4" w:space="0" w:color="auto"/>
              <w:bottom w:val="single" w:sz="4" w:space="0" w:color="auto"/>
              <w:right w:val="nil"/>
            </w:tcBorders>
          </w:tcPr>
          <w:p w:rsidR="004B0BE1" w:rsidRPr="004B0BE1" w:rsidRDefault="004B0BE1" w:rsidP="004B0BE1">
            <w:pPr>
              <w:keepNext/>
              <w:jc w:val="right"/>
              <w:rPr>
                <w:rFonts w:ascii="Tahoma" w:hAnsi="Tahoma" w:cs="Tahoma"/>
                <w:b/>
                <w:sz w:val="20"/>
              </w:rPr>
            </w:pPr>
          </w:p>
        </w:tc>
        <w:tc>
          <w:tcPr>
            <w:tcW w:w="551" w:type="dxa"/>
            <w:tcBorders>
              <w:top w:val="single" w:sz="4" w:space="0" w:color="auto"/>
              <w:left w:val="nil"/>
              <w:bottom w:val="single" w:sz="4" w:space="0" w:color="auto"/>
            </w:tcBorders>
          </w:tcPr>
          <w:p w:rsidR="004B0BE1" w:rsidRPr="004B0BE1" w:rsidRDefault="004B0BE1" w:rsidP="004B0BE1">
            <w:pPr>
              <w:keepNext/>
              <w:rPr>
                <w:rFonts w:ascii="Tahoma" w:hAnsi="Tahoma" w:cs="Tahoma"/>
                <w:b/>
                <w:i/>
                <w:sz w:val="20"/>
              </w:rPr>
            </w:pPr>
          </w:p>
        </w:tc>
      </w:tr>
    </w:tbl>
    <w:p w:rsidR="004B0BE1" w:rsidRPr="004B0BE1" w:rsidRDefault="004B0BE1" w:rsidP="004B0BE1">
      <w:pPr>
        <w:keepNext/>
        <w:tabs>
          <w:tab w:val="left" w:pos="284"/>
        </w:tabs>
        <w:jc w:val="both"/>
        <w:rPr>
          <w:rFonts w:ascii="Tahoma" w:hAnsi="Tahoma" w:cs="Tahoma"/>
          <w:b/>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Naziv banke/zavarovalnice:</w:t>
      </w:r>
    </w:p>
    <w:p w:rsidR="004B0BE1" w:rsidRPr="004B0BE1" w:rsidRDefault="004B0BE1" w:rsidP="004B0BE1">
      <w:pPr>
        <w:keepNext/>
        <w:jc w:val="both"/>
        <w:rPr>
          <w:rFonts w:ascii="Tahoma" w:hAnsi="Tahoma" w:cs="Tahoma"/>
          <w:i/>
          <w:sz w:val="20"/>
        </w:rPr>
      </w:pPr>
      <w:r w:rsidRPr="004B0BE1">
        <w:rPr>
          <w:rFonts w:ascii="Tahoma" w:hAnsi="Tahoma" w:cs="Tahoma"/>
          <w:i/>
          <w:sz w:val="20"/>
        </w:rPr>
        <w:fldChar w:fldCharType="begin">
          <w:ffData>
            <w:name w:val="Text1"/>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p>
    <w:p w:rsidR="004B0BE1" w:rsidRPr="004B0BE1" w:rsidRDefault="004B0BE1" w:rsidP="004B0BE1">
      <w:pPr>
        <w:keepNext/>
        <w:jc w:val="both"/>
        <w:rPr>
          <w:rFonts w:ascii="Tahoma" w:hAnsi="Tahoma" w:cs="Tahoma"/>
          <w:i/>
          <w:sz w:val="20"/>
        </w:rPr>
      </w:pPr>
      <w:r w:rsidRPr="004B0BE1">
        <w:rPr>
          <w:rFonts w:ascii="Tahoma" w:hAnsi="Tahoma" w:cs="Tahoma"/>
          <w:sz w:val="20"/>
        </w:rPr>
        <w:t>Kraj in datum:</w:t>
      </w:r>
      <w:r w:rsidRPr="004B0BE1">
        <w:rPr>
          <w:rFonts w:ascii="Tahoma" w:hAnsi="Tahoma" w:cs="Tahoma"/>
          <w:i/>
          <w:sz w:val="20"/>
        </w:rPr>
        <w:fldChar w:fldCharType="begin">
          <w:ffData>
            <w:name w:val="Text2"/>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p>
    <w:p w:rsidR="004B0BE1" w:rsidRPr="004B0BE1" w:rsidRDefault="004B0BE1" w:rsidP="004B0BE1">
      <w:pPr>
        <w:keepNext/>
        <w:jc w:val="both"/>
        <w:rPr>
          <w:rFonts w:ascii="Tahoma" w:hAnsi="Tahoma" w:cs="Tahoma"/>
          <w:i/>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Upravičenec (naročnik javnega naročila):</w:t>
      </w:r>
    </w:p>
    <w:p w:rsidR="004B0BE1" w:rsidRPr="004B0BE1" w:rsidRDefault="004B0BE1" w:rsidP="004B0BE1">
      <w:pPr>
        <w:keepNext/>
        <w:rPr>
          <w:rFonts w:ascii="Tahoma" w:hAnsi="Tahoma" w:cs="Tahoma"/>
          <w:sz w:val="20"/>
        </w:rPr>
      </w:pPr>
      <w:r w:rsidRPr="004B0BE1">
        <w:rPr>
          <w:rFonts w:ascii="Tahoma" w:hAnsi="Tahoma" w:cs="Tahoma"/>
          <w:sz w:val="20"/>
        </w:rPr>
        <w:t xml:space="preserve">JAVNI HOLDING Ljubljana, d.o.o., Verovškova ulica 70, 1000 Ljubljana </w:t>
      </w:r>
    </w:p>
    <w:p w:rsidR="004B0BE1" w:rsidRPr="004B0BE1" w:rsidRDefault="004B0BE1" w:rsidP="004B0BE1">
      <w:pPr>
        <w:keepNext/>
        <w:rPr>
          <w:rFonts w:ascii="Tahoma" w:hAnsi="Tahoma" w:cs="Tahoma"/>
          <w:sz w:val="20"/>
        </w:rPr>
      </w:pPr>
      <w:r w:rsidRPr="004B0BE1">
        <w:rPr>
          <w:rFonts w:ascii="Tahoma" w:hAnsi="Tahoma" w:cs="Tahoma"/>
          <w:sz w:val="20"/>
        </w:rPr>
        <w:t xml:space="preserve">Garancija št. </w:t>
      </w:r>
      <w:r w:rsidRPr="004B0BE1">
        <w:rPr>
          <w:rFonts w:ascii="Tahoma" w:hAnsi="Tahoma" w:cs="Tahoma"/>
          <w:i/>
          <w:sz w:val="20"/>
        </w:rPr>
        <w:fldChar w:fldCharType="begin">
          <w:ffData>
            <w:name w:val="Text4"/>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p>
    <w:p w:rsidR="004B0BE1" w:rsidRPr="004B0BE1" w:rsidRDefault="004B0BE1" w:rsidP="004B0BE1">
      <w:pPr>
        <w:keepNext/>
        <w:jc w:val="both"/>
        <w:rPr>
          <w:rFonts w:ascii="Tahoma" w:hAnsi="Tahoma" w:cs="Tahoma"/>
          <w:i/>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V skladu z javnim razpisom, številka objave</w:t>
      </w:r>
      <w:r w:rsidRPr="004B0BE1">
        <w:rPr>
          <w:rFonts w:ascii="Tahoma" w:hAnsi="Tahoma" w:cs="Tahoma"/>
          <w:i/>
          <w:sz w:val="20"/>
        </w:rPr>
        <w:fldChar w:fldCharType="begin">
          <w:ffData>
            <w:name w:val="Text5"/>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r w:rsidRPr="004B0BE1">
        <w:rPr>
          <w:rFonts w:ascii="Tahoma" w:hAnsi="Tahoma" w:cs="Tahoma"/>
          <w:sz w:val="20"/>
        </w:rPr>
        <w:t xml:space="preserve">, z dne </w:t>
      </w:r>
      <w:r w:rsidRPr="004B0BE1">
        <w:rPr>
          <w:rFonts w:ascii="Tahoma" w:hAnsi="Tahoma" w:cs="Tahoma"/>
          <w:i/>
          <w:sz w:val="20"/>
        </w:rPr>
        <w:fldChar w:fldCharType="begin">
          <w:ffData>
            <w:name w:val="Text6"/>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r w:rsidRPr="004B0BE1">
        <w:rPr>
          <w:rFonts w:ascii="Tahoma" w:hAnsi="Tahoma" w:cs="Tahoma"/>
          <w:sz w:val="20"/>
        </w:rPr>
        <w:t>, za posel</w:t>
      </w:r>
      <w:r w:rsidRPr="004B0BE1">
        <w:rPr>
          <w:rFonts w:ascii="Tahoma" w:hAnsi="Tahoma" w:cs="Tahoma"/>
          <w:b/>
          <w:sz w:val="20"/>
        </w:rPr>
        <w:t>:</w:t>
      </w:r>
      <w:r w:rsidRPr="004B0BE1">
        <w:rPr>
          <w:rFonts w:ascii="Times New Roman" w:hAnsi="Times New Roman"/>
          <w:b/>
          <w:sz w:val="20"/>
        </w:rPr>
        <w:t xml:space="preserve"> </w:t>
      </w:r>
      <w:r w:rsidR="00711458" w:rsidRPr="00711458">
        <w:rPr>
          <w:rFonts w:ascii="Tahoma" w:hAnsi="Tahoma" w:cs="Tahoma"/>
          <w:b/>
          <w:bCs/>
          <w:sz w:val="20"/>
        </w:rPr>
        <w:t>SNAGA-1/18 Dobava kemikalij za čistilno napravo in mehansko - biološko obdelavo odpadkov v RCERO LJUBLJANA</w:t>
      </w:r>
      <w:r w:rsidR="00711458">
        <w:rPr>
          <w:rFonts w:ascii="Tahoma" w:hAnsi="Tahoma" w:cs="Tahoma"/>
          <w:i/>
          <w:sz w:val="20"/>
        </w:rPr>
        <w:t>,</w:t>
      </w:r>
      <w:r w:rsidRPr="004B0BE1">
        <w:rPr>
          <w:rFonts w:ascii="Tahoma" w:hAnsi="Tahoma" w:cs="Tahoma"/>
          <w:i/>
          <w:sz w:val="20"/>
        </w:rPr>
        <w:t xml:space="preserve"> </w:t>
      </w:r>
      <w:r w:rsidRPr="004B0BE1">
        <w:rPr>
          <w:rFonts w:ascii="Tahoma" w:hAnsi="Tahoma" w:cs="Tahoma"/>
          <w:sz w:val="20"/>
        </w:rPr>
        <w:t xml:space="preserve">za potrebe naročnika (upravičenca iz te garancije), je ponudnik </w:t>
      </w:r>
      <w:r w:rsidRPr="004B0BE1">
        <w:rPr>
          <w:rFonts w:ascii="Tahoma" w:hAnsi="Tahoma" w:cs="Tahoma"/>
          <w:i/>
          <w:sz w:val="20"/>
        </w:rPr>
        <w:fldChar w:fldCharType="begin">
          <w:ffData>
            <w:name w:val="Text8"/>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r w:rsidRPr="004B0BE1">
        <w:rPr>
          <w:rFonts w:ascii="Tahoma" w:hAnsi="Tahoma" w:cs="Tahoma"/>
          <w:sz w:val="20"/>
        </w:rPr>
        <w:t xml:space="preserve"> dolžan za resnost svoje ponudbe na javnem razpisu, preskrbeti naročniku bančno garancijo v višini </w:t>
      </w:r>
      <w:r w:rsidR="00711458">
        <w:rPr>
          <w:rFonts w:ascii="Tahoma" w:hAnsi="Tahoma" w:cs="Tahoma"/>
          <w:i/>
          <w:sz w:val="20"/>
        </w:rPr>
        <w:t xml:space="preserve">________ </w:t>
      </w:r>
      <w:r w:rsidRPr="004B0BE1">
        <w:rPr>
          <w:rFonts w:ascii="Tahoma" w:hAnsi="Tahoma" w:cs="Tahoma"/>
          <w:sz w:val="20"/>
        </w:rPr>
        <w:t xml:space="preserve"> EUR.</w:t>
      </w:r>
    </w:p>
    <w:p w:rsidR="004B0BE1" w:rsidRPr="004B0BE1" w:rsidRDefault="004B0BE1" w:rsidP="004B0BE1">
      <w:pPr>
        <w:keepNext/>
        <w:jc w:val="both"/>
        <w:rPr>
          <w:rFonts w:ascii="Tahoma" w:hAnsi="Tahoma" w:cs="Tahoma"/>
          <w:i/>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Banka se zavezuje, da bo plačala navedeni znesek v naslednjih primerih:</w:t>
      </w:r>
    </w:p>
    <w:p w:rsidR="004B0BE1" w:rsidRPr="004B0BE1" w:rsidRDefault="004B0BE1" w:rsidP="004B0BE1">
      <w:pPr>
        <w:keepNext/>
        <w:numPr>
          <w:ilvl w:val="0"/>
          <w:numId w:val="15"/>
        </w:numPr>
        <w:overflowPunct w:val="0"/>
        <w:autoSpaceDE w:val="0"/>
        <w:autoSpaceDN w:val="0"/>
        <w:adjustRightInd w:val="0"/>
        <w:spacing w:after="200" w:line="276" w:lineRule="auto"/>
        <w:ind w:left="426" w:hanging="426"/>
        <w:jc w:val="both"/>
        <w:textAlignment w:val="baseline"/>
        <w:rPr>
          <w:rFonts w:ascii="Tahoma" w:hAnsi="Tahoma" w:cs="Tahoma"/>
          <w:sz w:val="20"/>
        </w:rPr>
      </w:pPr>
      <w:r w:rsidRPr="004B0BE1">
        <w:rPr>
          <w:rFonts w:ascii="Tahoma" w:hAnsi="Tahoma" w:cs="Tahoma"/>
          <w:sz w:val="20"/>
        </w:rPr>
        <w:t>če ponudnik umakne ali spremeni ponudbo v času njene veljavnosti, navedene v ponudbi ali</w:t>
      </w:r>
    </w:p>
    <w:p w:rsidR="004B0BE1" w:rsidRPr="004B0BE1" w:rsidRDefault="004B0BE1" w:rsidP="004B0BE1">
      <w:pPr>
        <w:keepNext/>
        <w:numPr>
          <w:ilvl w:val="0"/>
          <w:numId w:val="15"/>
        </w:numPr>
        <w:overflowPunct w:val="0"/>
        <w:autoSpaceDE w:val="0"/>
        <w:autoSpaceDN w:val="0"/>
        <w:adjustRightInd w:val="0"/>
        <w:spacing w:after="120" w:line="276" w:lineRule="auto"/>
        <w:ind w:left="357" w:hanging="357"/>
        <w:jc w:val="both"/>
        <w:textAlignment w:val="baseline"/>
        <w:rPr>
          <w:rFonts w:ascii="Tahoma" w:hAnsi="Tahoma" w:cs="Tahoma"/>
          <w:i/>
          <w:sz w:val="20"/>
        </w:rPr>
      </w:pPr>
      <w:r w:rsidRPr="004B0BE1">
        <w:rPr>
          <w:rFonts w:ascii="Tahoma" w:hAnsi="Tahoma" w:cs="Tahoma"/>
          <w:sz w:val="20"/>
        </w:rPr>
        <w:t>če ponudnik, ki ga je naročnik v času veljavnosti ponudbe obvestil o sprejetju njegove ponudbe:</w:t>
      </w:r>
    </w:p>
    <w:p w:rsidR="004B0BE1" w:rsidRPr="004B0BE1" w:rsidRDefault="004B0BE1" w:rsidP="004B0BE1">
      <w:pPr>
        <w:keepNext/>
        <w:numPr>
          <w:ilvl w:val="0"/>
          <w:numId w:val="13"/>
        </w:numPr>
        <w:overflowPunct w:val="0"/>
        <w:autoSpaceDE w:val="0"/>
        <w:autoSpaceDN w:val="0"/>
        <w:adjustRightInd w:val="0"/>
        <w:ind w:left="714" w:hanging="357"/>
        <w:jc w:val="both"/>
        <w:textAlignment w:val="baseline"/>
        <w:rPr>
          <w:rFonts w:ascii="Tahoma" w:hAnsi="Tahoma" w:cs="Tahoma"/>
          <w:i/>
          <w:sz w:val="20"/>
        </w:rPr>
      </w:pPr>
      <w:r w:rsidRPr="004B0BE1">
        <w:rPr>
          <w:rFonts w:ascii="Tahoma" w:hAnsi="Tahoma" w:cs="Tahoma"/>
          <w:sz w:val="20"/>
        </w:rPr>
        <w:t>zavrne sklenitev pogodbe ali ne sklene pogodbe v skladu z določbami navodil ponudnikom ali</w:t>
      </w:r>
    </w:p>
    <w:p w:rsidR="004B0BE1" w:rsidRPr="004B0BE1" w:rsidRDefault="004B0BE1" w:rsidP="004B0BE1">
      <w:pPr>
        <w:keepNext/>
        <w:numPr>
          <w:ilvl w:val="0"/>
          <w:numId w:val="13"/>
        </w:numPr>
        <w:overflowPunct w:val="0"/>
        <w:autoSpaceDE w:val="0"/>
        <w:autoSpaceDN w:val="0"/>
        <w:adjustRightInd w:val="0"/>
        <w:spacing w:after="200" w:line="276" w:lineRule="auto"/>
        <w:ind w:left="720"/>
        <w:jc w:val="both"/>
        <w:textAlignment w:val="baseline"/>
        <w:rPr>
          <w:rFonts w:ascii="Tahoma" w:hAnsi="Tahoma" w:cs="Tahoma"/>
          <w:i/>
          <w:sz w:val="20"/>
        </w:rPr>
      </w:pPr>
      <w:r w:rsidRPr="004B0BE1">
        <w:rPr>
          <w:rFonts w:ascii="Tahoma" w:hAnsi="Tahoma" w:cs="Tahoma"/>
          <w:sz w:val="20"/>
        </w:rPr>
        <w:t>ne predloži ali zavrne predložitev bančne garancije za dobro izvedbo pogodbenih obveznosti v skladu z določbami navodil ponudnikom.</w:t>
      </w:r>
    </w:p>
    <w:p w:rsidR="004B0BE1" w:rsidRPr="004B0BE1" w:rsidRDefault="004B0BE1" w:rsidP="004B0BE1">
      <w:pPr>
        <w:keepNext/>
        <w:jc w:val="both"/>
        <w:rPr>
          <w:rFonts w:ascii="Tahoma" w:hAnsi="Tahoma" w:cs="Tahoma"/>
          <w:i/>
          <w:sz w:val="20"/>
        </w:rPr>
      </w:pPr>
      <w:r w:rsidRPr="004B0BE1">
        <w:rPr>
          <w:rFonts w:ascii="Tahoma" w:hAnsi="Tahoma" w:cs="Tahoma"/>
          <w:sz w:val="20"/>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Zahtevek za unovčitev garancije mora biti predložen banki in mora vsebovati:</w:t>
      </w:r>
    </w:p>
    <w:p w:rsidR="004B0BE1" w:rsidRPr="004B0BE1" w:rsidRDefault="004B0BE1" w:rsidP="004B0BE1">
      <w:pPr>
        <w:keepNext/>
        <w:numPr>
          <w:ilvl w:val="0"/>
          <w:numId w:val="14"/>
        </w:numPr>
        <w:overflowPunct w:val="0"/>
        <w:autoSpaceDE w:val="0"/>
        <w:autoSpaceDN w:val="0"/>
        <w:adjustRightInd w:val="0"/>
        <w:spacing w:after="200" w:line="276" w:lineRule="auto"/>
        <w:ind w:left="426" w:hanging="359"/>
        <w:jc w:val="both"/>
        <w:textAlignment w:val="baseline"/>
        <w:rPr>
          <w:rFonts w:ascii="Tahoma" w:hAnsi="Tahoma" w:cs="Tahoma"/>
          <w:sz w:val="20"/>
        </w:rPr>
      </w:pPr>
      <w:r w:rsidRPr="004B0BE1">
        <w:rPr>
          <w:rFonts w:ascii="Tahoma" w:hAnsi="Tahoma" w:cs="Tahoma"/>
          <w:sz w:val="20"/>
        </w:rPr>
        <w:t>originalno pismo naročnika za unovčenje garancije v skladu z zgornjim odstavkom in</w:t>
      </w:r>
    </w:p>
    <w:p w:rsidR="004B0BE1" w:rsidRPr="004B0BE1" w:rsidRDefault="004B0BE1" w:rsidP="004B0BE1">
      <w:pPr>
        <w:keepNext/>
        <w:numPr>
          <w:ilvl w:val="0"/>
          <w:numId w:val="14"/>
        </w:numPr>
        <w:overflowPunct w:val="0"/>
        <w:autoSpaceDE w:val="0"/>
        <w:autoSpaceDN w:val="0"/>
        <w:adjustRightInd w:val="0"/>
        <w:spacing w:after="200" w:line="276" w:lineRule="auto"/>
        <w:ind w:left="426" w:hanging="359"/>
        <w:jc w:val="both"/>
        <w:textAlignment w:val="baseline"/>
        <w:rPr>
          <w:rFonts w:ascii="Tahoma" w:hAnsi="Tahoma" w:cs="Tahoma"/>
          <w:sz w:val="20"/>
        </w:rPr>
      </w:pPr>
      <w:r w:rsidRPr="004B0BE1">
        <w:rPr>
          <w:rFonts w:ascii="Tahoma" w:hAnsi="Tahoma" w:cs="Tahoma"/>
          <w:sz w:val="20"/>
        </w:rPr>
        <w:t xml:space="preserve">original Garancije št. </w:t>
      </w:r>
      <w:r w:rsidRPr="004B0BE1">
        <w:rPr>
          <w:rFonts w:ascii="Tahoma" w:hAnsi="Tahoma" w:cs="Tahoma"/>
          <w:sz w:val="20"/>
        </w:rPr>
        <w:fldChar w:fldCharType="begin">
          <w:ffData>
            <w:name w:val="Text1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xml:space="preserve">     </w:t>
      </w:r>
      <w:r w:rsidRPr="004B0BE1">
        <w:rPr>
          <w:rFonts w:ascii="Tahoma" w:hAnsi="Tahoma" w:cs="Tahoma"/>
          <w:sz w:val="20"/>
        </w:rPr>
        <w:fldChar w:fldCharType="end"/>
      </w:r>
      <w:r w:rsidRPr="004B0BE1">
        <w:rPr>
          <w:rFonts w:ascii="Tahoma" w:hAnsi="Tahoma" w:cs="Tahoma"/>
          <w:sz w:val="20"/>
        </w:rPr>
        <w:t>/</w:t>
      </w:r>
      <w:r w:rsidRPr="004B0BE1">
        <w:rPr>
          <w:rFonts w:ascii="Tahoma" w:hAnsi="Tahoma" w:cs="Tahoma"/>
          <w:sz w:val="20"/>
        </w:rPr>
        <w:fldChar w:fldCharType="begin">
          <w:ffData>
            <w:name w:val="Text13"/>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xml:space="preserve">     </w:t>
      </w:r>
      <w:r w:rsidRPr="004B0BE1">
        <w:rPr>
          <w:rFonts w:ascii="Tahoma" w:hAnsi="Tahoma" w:cs="Tahoma"/>
          <w:sz w:val="20"/>
        </w:rPr>
        <w:fldChar w:fldCharType="end"/>
      </w:r>
      <w:r w:rsidRPr="004B0BE1">
        <w:rPr>
          <w:rFonts w:ascii="Tahoma" w:hAnsi="Tahoma" w:cs="Tahoma"/>
          <w:sz w:val="20"/>
        </w:rPr>
        <w:t>.</w:t>
      </w:r>
    </w:p>
    <w:p w:rsidR="004B0BE1" w:rsidRPr="004B0BE1" w:rsidRDefault="004B0BE1" w:rsidP="004B0BE1">
      <w:pPr>
        <w:keepNext/>
        <w:jc w:val="both"/>
        <w:rPr>
          <w:rFonts w:ascii="Tahoma" w:hAnsi="Tahoma" w:cs="Tahoma"/>
          <w:i/>
          <w:sz w:val="20"/>
        </w:rPr>
      </w:pPr>
      <w:r w:rsidRPr="004B0BE1">
        <w:rPr>
          <w:rFonts w:ascii="Tahoma" w:hAnsi="Tahoma" w:cs="Tahoma"/>
          <w:sz w:val="20"/>
        </w:rPr>
        <w:t>Ta garancija se znižuje za vsak, po tej garanciji unovčeni znesek.</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4B0BE1" w:rsidRPr="004B0BE1" w:rsidRDefault="004B0BE1" w:rsidP="004B0BE1">
      <w:pPr>
        <w:keepNext/>
        <w:jc w:val="both"/>
        <w:rPr>
          <w:rFonts w:ascii="Tahoma" w:hAnsi="Tahoma" w:cs="Tahoma"/>
          <w:i/>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 xml:space="preserve">Če od vas ne prejmemo nikakršnega zahtevka za izplačilo garantiranega zneska do </w:t>
      </w:r>
      <w:r w:rsidRPr="004B0BE1">
        <w:rPr>
          <w:rFonts w:ascii="Tahoma" w:hAnsi="Tahoma" w:cs="Tahoma"/>
          <w:i/>
          <w:sz w:val="20"/>
        </w:rPr>
        <w:fldChar w:fldCharType="begin">
          <w:ffData>
            <w:name w:val="Text14"/>
            <w:enabled/>
            <w:calcOnExit w:val="0"/>
            <w:textInput/>
          </w:ffData>
        </w:fldChar>
      </w:r>
      <w:r w:rsidRPr="004B0BE1">
        <w:rPr>
          <w:rFonts w:ascii="Tahoma" w:hAnsi="Tahoma" w:cs="Tahoma"/>
          <w:sz w:val="20"/>
        </w:rPr>
        <w:instrText xml:space="preserve"> FORMTEXT </w:instrText>
      </w:r>
      <w:r w:rsidRPr="004B0BE1">
        <w:rPr>
          <w:rFonts w:ascii="Tahoma" w:hAnsi="Tahoma" w:cs="Tahoma"/>
          <w:i/>
          <w:sz w:val="20"/>
        </w:rPr>
      </w:r>
      <w:r w:rsidRPr="004B0BE1">
        <w:rPr>
          <w:rFonts w:ascii="Tahoma" w:hAnsi="Tahoma" w:cs="Tahoma"/>
          <w:i/>
          <w:sz w:val="20"/>
        </w:rPr>
        <w:fldChar w:fldCharType="separate"/>
      </w:r>
      <w:r w:rsidRPr="004B0BE1">
        <w:rPr>
          <w:rFonts w:ascii="Tahoma" w:hAnsi="Tahoma" w:cs="Tahoma"/>
          <w:noProof/>
          <w:sz w:val="20"/>
        </w:rPr>
        <w:t xml:space="preserve">     </w:t>
      </w:r>
      <w:r w:rsidRPr="004B0BE1">
        <w:rPr>
          <w:rFonts w:ascii="Tahoma" w:hAnsi="Tahoma" w:cs="Tahoma"/>
          <w:i/>
          <w:sz w:val="20"/>
        </w:rPr>
        <w:fldChar w:fldCharType="end"/>
      </w:r>
      <w:r w:rsidRPr="004B0BE1">
        <w:rPr>
          <w:rFonts w:ascii="Tahoma" w:hAnsi="Tahoma" w:cs="Tahoma"/>
          <w:sz w:val="20"/>
        </w:rPr>
        <w:t>, ta garancija preneha veljati ne glede na to, ali nam je vrnjena.</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Ta garancija ni prenosljiva.</w:t>
      </w:r>
    </w:p>
    <w:p w:rsidR="004B0BE1" w:rsidRPr="004B0BE1" w:rsidRDefault="004B0BE1" w:rsidP="004B0BE1">
      <w:pPr>
        <w:keepNext/>
        <w:jc w:val="both"/>
        <w:rPr>
          <w:rFonts w:ascii="Tahoma" w:hAnsi="Tahoma" w:cs="Tahoma"/>
          <w:sz w:val="20"/>
        </w:rPr>
      </w:pPr>
    </w:p>
    <w:p w:rsidR="004B0BE1" w:rsidRPr="004B0BE1" w:rsidRDefault="004B0BE1" w:rsidP="004B0BE1">
      <w:pPr>
        <w:keepNext/>
        <w:tabs>
          <w:tab w:val="left" w:pos="284"/>
        </w:tabs>
        <w:jc w:val="both"/>
        <w:rPr>
          <w:rFonts w:ascii="Tahoma" w:hAnsi="Tahoma" w:cs="Tahoma"/>
          <w:sz w:val="20"/>
        </w:rPr>
      </w:pPr>
      <w:r w:rsidRPr="004B0BE1">
        <w:rPr>
          <w:rFonts w:ascii="Tahoma" w:hAnsi="Tahoma" w:cs="Tahoma"/>
          <w:sz w:val="20"/>
        </w:rPr>
        <w:t>Za to garancijo veljajo Enotna pravila za garancije na poziv (EPGP) revizija iz leta 2010, izdana pri MTZ pod št. 758.</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i/>
          <w:sz w:val="20"/>
        </w:rPr>
      </w:pPr>
      <w:r w:rsidRPr="004B0BE1">
        <w:rPr>
          <w:rFonts w:ascii="Tahoma" w:hAnsi="Tahoma" w:cs="Tahoma"/>
          <w:sz w:val="20"/>
        </w:rPr>
        <w:t>Morebitne spore med upravičencem in banko rešuje stvarno pristojno sodišče v Ljubljani po slovenskem pravu.</w:t>
      </w:r>
    </w:p>
    <w:p w:rsidR="004B0BE1" w:rsidRPr="004B0BE1" w:rsidRDefault="004B0BE1" w:rsidP="000930B2">
      <w:pPr>
        <w:keepNext/>
        <w:rPr>
          <w:rFonts w:ascii="Tahoma" w:hAnsi="Tahoma" w:cs="Tahoma"/>
          <w:i/>
          <w:sz w:val="20"/>
        </w:rPr>
      </w:pPr>
    </w:p>
    <w:p w:rsidR="004B0BE1" w:rsidRPr="004B0BE1" w:rsidRDefault="004B0BE1" w:rsidP="004B0BE1">
      <w:pPr>
        <w:keepNext/>
        <w:jc w:val="center"/>
        <w:rPr>
          <w:rFonts w:ascii="Tahoma" w:hAnsi="Tahoma" w:cs="Tahoma"/>
          <w:i/>
          <w:sz w:val="20"/>
        </w:rPr>
      </w:pPr>
      <w:r w:rsidRPr="004B0BE1">
        <w:rPr>
          <w:rFonts w:ascii="Tahoma" w:hAnsi="Tahoma" w:cs="Tahoma"/>
          <w:sz w:val="20"/>
        </w:rPr>
        <w:t>Banka/zavarovalnica</w:t>
      </w:r>
    </w:p>
    <w:p w:rsidR="004B0BE1" w:rsidRPr="004B0BE1" w:rsidRDefault="004B0BE1" w:rsidP="004B0BE1">
      <w:pPr>
        <w:keepNext/>
        <w:jc w:val="center"/>
        <w:rPr>
          <w:rFonts w:ascii="Tahoma" w:hAnsi="Tahoma" w:cs="Tahoma"/>
          <w:sz w:val="20"/>
        </w:rPr>
      </w:pPr>
      <w:r w:rsidRPr="004B0BE1">
        <w:rPr>
          <w:rFonts w:ascii="Tahoma" w:hAnsi="Tahoma" w:cs="Tahoma"/>
          <w:sz w:val="20"/>
        </w:rPr>
        <w:lastRenderedPageBreak/>
        <w:t>(žig in podpis)</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4B0BE1" w:rsidRPr="004B0BE1" w:rsidTr="00F9519B">
        <w:tc>
          <w:tcPr>
            <w:tcW w:w="599" w:type="dxa"/>
            <w:tcBorders>
              <w:top w:val="single" w:sz="4" w:space="0" w:color="auto"/>
              <w:bottom w:val="single" w:sz="4" w:space="0" w:color="auto"/>
              <w:right w:val="nil"/>
            </w:tcBorders>
          </w:tcPr>
          <w:p w:rsidR="004B0BE1" w:rsidRPr="004B0BE1" w:rsidRDefault="004B0BE1" w:rsidP="004B0BE1">
            <w:pPr>
              <w:keepNext/>
              <w:jc w:val="right"/>
              <w:rPr>
                <w:rFonts w:ascii="Tahoma" w:hAnsi="Tahoma" w:cs="Tahoma"/>
                <w:sz w:val="20"/>
              </w:rPr>
            </w:pPr>
            <w:r w:rsidRPr="004B0BE1">
              <w:rPr>
                <w:rFonts w:ascii="Tahoma" w:hAnsi="Tahoma" w:cs="Tahoma"/>
                <w:sz w:val="20"/>
              </w:rPr>
              <w:t xml:space="preserve">      </w:t>
            </w:r>
          </w:p>
        </w:tc>
        <w:tc>
          <w:tcPr>
            <w:tcW w:w="7551" w:type="dxa"/>
            <w:tcBorders>
              <w:top w:val="single" w:sz="4" w:space="0" w:color="auto"/>
              <w:left w:val="nil"/>
              <w:bottom w:val="single" w:sz="4" w:space="0" w:color="auto"/>
            </w:tcBorders>
          </w:tcPr>
          <w:p w:rsidR="004B0BE1" w:rsidRPr="004B0BE1" w:rsidRDefault="004B0BE1" w:rsidP="004B0BE1">
            <w:pPr>
              <w:keepNext/>
              <w:rPr>
                <w:rFonts w:ascii="Tahoma" w:hAnsi="Tahoma" w:cs="Tahoma"/>
                <w:sz w:val="20"/>
              </w:rPr>
            </w:pPr>
            <w:r w:rsidRPr="004B0BE1">
              <w:rPr>
                <w:rFonts w:ascii="Tahoma" w:hAnsi="Tahoma" w:cs="Tahoma"/>
                <w:sz w:val="20"/>
              </w:rPr>
              <w:t>ZAVAROVANJE DOBRE IZVEDBE OBVEZNOSTI</w:t>
            </w:r>
            <w:r w:rsidR="00711458">
              <w:rPr>
                <w:rFonts w:ascii="Tahoma" w:hAnsi="Tahoma" w:cs="Tahoma"/>
                <w:sz w:val="20"/>
              </w:rPr>
              <w:t xml:space="preserve"> IZ OKVIRNEGA SPORAZUMA</w:t>
            </w:r>
          </w:p>
        </w:tc>
        <w:tc>
          <w:tcPr>
            <w:tcW w:w="851" w:type="dxa"/>
            <w:tcBorders>
              <w:top w:val="single" w:sz="4" w:space="0" w:color="auto"/>
              <w:bottom w:val="single" w:sz="4" w:space="0" w:color="auto"/>
              <w:right w:val="nil"/>
            </w:tcBorders>
          </w:tcPr>
          <w:p w:rsidR="004B0BE1" w:rsidRPr="004B0BE1" w:rsidRDefault="004B0BE1" w:rsidP="004B0BE1">
            <w:pPr>
              <w:keepNext/>
              <w:jc w:val="right"/>
              <w:rPr>
                <w:rFonts w:ascii="Tahoma" w:hAnsi="Tahoma" w:cs="Tahoma"/>
                <w:b/>
                <w:sz w:val="20"/>
              </w:rPr>
            </w:pPr>
            <w:r w:rsidRPr="004B0BE1">
              <w:rPr>
                <w:rFonts w:ascii="Tahoma" w:hAnsi="Tahoma" w:cs="Tahoma"/>
                <w:b/>
                <w:i/>
                <w:sz w:val="20"/>
              </w:rPr>
              <w:t xml:space="preserve"> </w:t>
            </w:r>
          </w:p>
        </w:tc>
        <w:tc>
          <w:tcPr>
            <w:tcW w:w="708" w:type="dxa"/>
            <w:tcBorders>
              <w:top w:val="single" w:sz="4" w:space="0" w:color="auto"/>
              <w:left w:val="nil"/>
              <w:bottom w:val="single" w:sz="4" w:space="0" w:color="auto"/>
            </w:tcBorders>
          </w:tcPr>
          <w:p w:rsidR="004B0BE1" w:rsidRPr="004B0BE1" w:rsidRDefault="004B0BE1" w:rsidP="004B0BE1">
            <w:pPr>
              <w:keepNext/>
              <w:rPr>
                <w:rFonts w:ascii="Tahoma" w:hAnsi="Tahoma" w:cs="Tahoma"/>
                <w:b/>
                <w:i/>
                <w:sz w:val="20"/>
              </w:rPr>
            </w:pPr>
          </w:p>
        </w:tc>
      </w:tr>
    </w:tbl>
    <w:p w:rsidR="00711458" w:rsidRPr="00711458" w:rsidRDefault="00711458" w:rsidP="004B0BE1">
      <w:pPr>
        <w:keepNext/>
        <w:rPr>
          <w:rFonts w:ascii="Tahoma" w:hAnsi="Tahoma" w:cs="Tahoma"/>
          <w:i/>
          <w:sz w:val="16"/>
          <w:szCs w:val="16"/>
        </w:rPr>
      </w:pPr>
    </w:p>
    <w:p w:rsidR="004B0BE1" w:rsidRPr="004B0BE1" w:rsidRDefault="004B0BE1" w:rsidP="004B0BE1">
      <w:pPr>
        <w:keepNext/>
        <w:rPr>
          <w:rFonts w:ascii="Tahoma" w:hAnsi="Tahoma" w:cs="Tahoma"/>
          <w:i/>
          <w:sz w:val="20"/>
        </w:rPr>
      </w:pPr>
      <w:r w:rsidRPr="004B0BE1">
        <w:rPr>
          <w:rFonts w:ascii="Tahoma" w:hAnsi="Tahoma" w:cs="Tahoma"/>
          <w:i/>
          <w:sz w:val="20"/>
        </w:rPr>
        <w:t xml:space="preserve">Glava s podatki o garantu (banki) ali SWIFT ključ                                                            </w:t>
      </w:r>
    </w:p>
    <w:p w:rsidR="004B0BE1" w:rsidRPr="004B0BE1" w:rsidRDefault="004B0BE1" w:rsidP="004B0BE1">
      <w:pPr>
        <w:keepNext/>
        <w:jc w:val="both"/>
        <w:rPr>
          <w:rFonts w:ascii="Tahoma" w:hAnsi="Tahoma" w:cs="Tahoma"/>
          <w:i/>
          <w:sz w:val="20"/>
        </w:rPr>
      </w:pPr>
      <w:r w:rsidRPr="004B0BE1">
        <w:rPr>
          <w:rFonts w:ascii="Tahoma" w:hAnsi="Tahoma" w:cs="Tahoma"/>
          <w:i/>
          <w:sz w:val="20"/>
        </w:rPr>
        <w:t xml:space="preserve">                                                                                                                                  </w:t>
      </w:r>
    </w:p>
    <w:p w:rsidR="004B0BE1" w:rsidRPr="004B0BE1" w:rsidRDefault="004B0BE1" w:rsidP="004B0BE1">
      <w:pPr>
        <w:keepNext/>
        <w:tabs>
          <w:tab w:val="left" w:pos="426"/>
          <w:tab w:val="left" w:pos="1418"/>
        </w:tabs>
        <w:jc w:val="both"/>
        <w:rPr>
          <w:rFonts w:ascii="Tahoma" w:hAnsi="Tahoma" w:cs="Tahoma"/>
          <w:i/>
          <w:sz w:val="20"/>
        </w:rPr>
      </w:pPr>
      <w:r w:rsidRPr="004B0BE1">
        <w:rPr>
          <w:rFonts w:ascii="Tahoma" w:hAnsi="Tahoma" w:cs="Tahoma"/>
          <w:sz w:val="20"/>
        </w:rPr>
        <w:t xml:space="preserve">Za: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i/>
          <w:sz w:val="20"/>
        </w:rPr>
        <w:t xml:space="preserve"> (vpiše se upravičenca tj. naročnika javnega naročila)</w:t>
      </w:r>
    </w:p>
    <w:p w:rsidR="004B0BE1" w:rsidRPr="004B0BE1" w:rsidRDefault="004B0BE1" w:rsidP="004B0BE1">
      <w:pPr>
        <w:keepNext/>
        <w:tabs>
          <w:tab w:val="left" w:pos="426"/>
          <w:tab w:val="left" w:pos="1418"/>
        </w:tabs>
        <w:jc w:val="both"/>
        <w:rPr>
          <w:rFonts w:ascii="Tahoma" w:hAnsi="Tahoma" w:cs="Tahoma"/>
          <w:bCs/>
          <w:sz w:val="16"/>
          <w:szCs w:val="16"/>
        </w:rPr>
      </w:pPr>
    </w:p>
    <w:p w:rsidR="004B0BE1" w:rsidRPr="004B0BE1" w:rsidRDefault="004B0BE1" w:rsidP="004B0BE1">
      <w:pPr>
        <w:keepNext/>
        <w:jc w:val="both"/>
        <w:rPr>
          <w:rFonts w:ascii="Tahoma" w:hAnsi="Tahoma" w:cs="Tahoma"/>
          <w:i/>
          <w:sz w:val="20"/>
        </w:rPr>
      </w:pPr>
      <w:r w:rsidRPr="004B0BE1">
        <w:rPr>
          <w:rFonts w:ascii="Tahoma" w:hAnsi="Tahoma" w:cs="Tahoma"/>
          <w:sz w:val="20"/>
        </w:rPr>
        <w:t xml:space="preserve">Datum: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(vpiše se datum izdaje)</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b/>
          <w:sz w:val="20"/>
        </w:rPr>
        <w:t>VRSTA GARANCIJE:</w:t>
      </w:r>
      <w:r w:rsidRPr="004B0BE1">
        <w:rPr>
          <w:rFonts w:ascii="Tahoma" w:hAnsi="Tahoma" w:cs="Tahoma"/>
          <w:sz w:val="20"/>
        </w:rPr>
        <w:t xml:space="preserve"> Garancija za dobro izvedbo posla</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b/>
          <w:sz w:val="20"/>
        </w:rPr>
        <w:t>ŠTEVILKA GARANCIJE:</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(vpiše se številka garancije)</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b/>
          <w:sz w:val="20"/>
        </w:rPr>
        <w:t>GARANT:</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(vpiše se ime in naslov banke v kraju izdaje)</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sz w:val="20"/>
        </w:rPr>
      </w:pPr>
      <w:r w:rsidRPr="004B0BE1">
        <w:rPr>
          <w:rFonts w:ascii="Tahoma" w:hAnsi="Tahoma" w:cs="Tahoma"/>
          <w:b/>
          <w:sz w:val="20"/>
        </w:rPr>
        <w:t>NAROČNIK GARANCIJE:</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(vpiše se ime in naslov naročnika garancije, tj. v postopku javnega naročanja izbranega ponudnika)</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ind w:right="-2"/>
        <w:jc w:val="both"/>
        <w:rPr>
          <w:rFonts w:ascii="Tahoma" w:hAnsi="Tahoma" w:cs="Tahoma"/>
          <w:b/>
          <w:sz w:val="20"/>
        </w:rPr>
      </w:pPr>
      <w:r w:rsidRPr="004B0BE1">
        <w:rPr>
          <w:rFonts w:ascii="Tahoma" w:hAnsi="Tahoma" w:cs="Tahoma"/>
          <w:b/>
          <w:sz w:val="20"/>
          <w:lang w:val="x-none"/>
        </w:rPr>
        <w:t>UPRAVIČENEC:</w:t>
      </w:r>
      <w:r w:rsidRPr="004B0BE1">
        <w:rPr>
          <w:rFonts w:ascii="Tahoma" w:hAnsi="Tahoma" w:cs="Tahoma"/>
          <w:sz w:val="20"/>
        </w:rPr>
        <w:t xml:space="preserve"> JAVNO PODJETJE ENERGETIKA LJUBLJANA d.o.o.,Verovškova ulica 62, 1000 Ljubljana.</w:t>
      </w:r>
    </w:p>
    <w:p w:rsidR="004B0BE1" w:rsidRPr="004B0BE1" w:rsidRDefault="004B0BE1" w:rsidP="004B0BE1">
      <w:pPr>
        <w:keepNext/>
        <w:autoSpaceDE w:val="0"/>
        <w:autoSpaceDN w:val="0"/>
        <w:adjustRightInd w:val="0"/>
        <w:jc w:val="both"/>
        <w:rPr>
          <w:rFonts w:ascii="Tahoma" w:hAnsi="Tahoma" w:cs="Tahoma"/>
          <w:sz w:val="16"/>
          <w:szCs w:val="16"/>
        </w:rPr>
      </w:pPr>
    </w:p>
    <w:p w:rsidR="004B0BE1" w:rsidRPr="004B0BE1" w:rsidRDefault="004B0BE1" w:rsidP="004B0BE1">
      <w:pPr>
        <w:keepNext/>
        <w:jc w:val="both"/>
        <w:rPr>
          <w:rFonts w:ascii="Tahoma" w:hAnsi="Tahoma" w:cs="Tahoma"/>
          <w:i/>
          <w:sz w:val="20"/>
        </w:rPr>
      </w:pPr>
      <w:r w:rsidRPr="004B0BE1">
        <w:rPr>
          <w:rFonts w:ascii="Tahoma" w:hAnsi="Tahoma" w:cs="Tahoma"/>
          <w:b/>
          <w:sz w:val="20"/>
        </w:rPr>
        <w:t>OSNOVNI POSEL:</w:t>
      </w:r>
      <w:r w:rsidRPr="004B0BE1">
        <w:rPr>
          <w:rFonts w:ascii="Tahoma" w:hAnsi="Tahoma" w:cs="Tahoma"/>
          <w:sz w:val="20"/>
        </w:rPr>
        <w:t xml:space="preserve"> pogodba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št.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z dne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katerega predmet je </w:t>
      </w:r>
      <w:r w:rsidRPr="004B0BE1">
        <w:rPr>
          <w:rFonts w:ascii="Tahoma" w:hAnsi="Tahoma" w:cs="Tahoma"/>
          <w:b/>
          <w:sz w:val="20"/>
        </w:rPr>
        <w:t>»</w:t>
      </w:r>
      <w:r w:rsidR="00711458" w:rsidRPr="00711458">
        <w:rPr>
          <w:rFonts w:ascii="Tahoma" w:hAnsi="Tahoma" w:cs="Tahoma"/>
          <w:b/>
          <w:bCs/>
          <w:sz w:val="20"/>
        </w:rPr>
        <w:t>SNAGA-1/18 Dobava kemikalij za čistilno napravo in mehansko - biološko obdelavo odpadkov v RCERO LJUBLJANA</w:t>
      </w:r>
      <w:r w:rsidRPr="004B0BE1">
        <w:rPr>
          <w:rFonts w:ascii="Tahoma" w:hAnsi="Tahoma" w:cs="Tahoma"/>
          <w:b/>
          <w:sz w:val="20"/>
        </w:rPr>
        <w:t>«</w:t>
      </w:r>
      <w:r w:rsidRPr="004B0BE1">
        <w:rPr>
          <w:rFonts w:ascii="Tahoma" w:hAnsi="Tahoma" w:cs="Tahoma"/>
          <w:sz w:val="20"/>
        </w:rPr>
        <w:t xml:space="preserve"> </w:t>
      </w:r>
      <w:r w:rsidRPr="004B0BE1">
        <w:rPr>
          <w:rFonts w:ascii="Tahoma" w:hAnsi="Tahoma" w:cs="Tahoma"/>
          <w:i/>
          <w:sz w:val="20"/>
        </w:rPr>
        <w:t>(vpiše se pogodbo/okvirni sporazum o izvedbi javnega naročila)</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color w:val="000000"/>
          <w:sz w:val="20"/>
        </w:rPr>
      </w:pPr>
      <w:r w:rsidRPr="004B0BE1">
        <w:rPr>
          <w:rFonts w:ascii="Tahoma" w:hAnsi="Tahoma" w:cs="Tahoma"/>
          <w:b/>
          <w:sz w:val="20"/>
        </w:rPr>
        <w:t>ZNESEK IN VALUTA GARANCIJE:</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w:t>
      </w:r>
      <w:r w:rsidRPr="004B0BE1">
        <w:rPr>
          <w:rFonts w:ascii="Tahoma" w:hAnsi="Tahoma" w:cs="Tahoma"/>
          <w:i/>
          <w:color w:val="000000"/>
          <w:sz w:val="20"/>
        </w:rPr>
        <w:t>vpiše se najvišji znesek s številko in besedo in valuto)</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sz w:val="20"/>
        </w:rPr>
      </w:pPr>
      <w:r w:rsidRPr="004B0BE1">
        <w:rPr>
          <w:rFonts w:ascii="Tahoma" w:hAnsi="Tahoma" w:cs="Tahoma"/>
          <w:b/>
          <w:sz w:val="20"/>
        </w:rPr>
        <w:t>LISTINE, KI JIH JE POLEG IZJAVE TREBA PRILOŽITI ZAHTEVI ZA PLAČILO IN SE IZRECNO ZAHTEVAJO V SPODNJEM BESEDILU:</w:t>
      </w:r>
      <w:r w:rsidRPr="004B0BE1">
        <w:rPr>
          <w:rFonts w:ascii="Tahoma" w:hAnsi="Tahoma" w:cs="Tahoma"/>
          <w:sz w:val="20"/>
        </w:rPr>
        <w:t xml:space="preserve"> nobena</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b/>
          <w:sz w:val="20"/>
        </w:rPr>
        <w:t>JEZIK V ZAHTEVANIH LISTINAH:</w:t>
      </w:r>
      <w:r w:rsidRPr="004B0BE1">
        <w:rPr>
          <w:rFonts w:ascii="Tahoma" w:hAnsi="Tahoma" w:cs="Tahoma"/>
          <w:sz w:val="20"/>
        </w:rPr>
        <w:t xml:space="preserve"> slovenski</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b/>
          <w:sz w:val="20"/>
        </w:rPr>
        <w:t>OBLIKA PREDLOŽITVE:</w:t>
      </w:r>
      <w:r w:rsidRPr="004B0BE1">
        <w:rPr>
          <w:rFonts w:ascii="Tahoma" w:hAnsi="Tahoma" w:cs="Tahoma"/>
          <w:sz w:val="20"/>
        </w:rPr>
        <w:t xml:space="preserve"> v papirni obliki s priporočeno pošto ali katerokoli obliko hitre pošte ali v elektronski obliki po SWIFT sistemu na naslov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(navede se SWIFT naslova garanta)</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sz w:val="20"/>
        </w:rPr>
      </w:pPr>
      <w:r w:rsidRPr="004B0BE1">
        <w:rPr>
          <w:rFonts w:ascii="Tahoma" w:hAnsi="Tahoma" w:cs="Tahoma"/>
          <w:b/>
          <w:sz w:val="20"/>
        </w:rPr>
        <w:t>KRAJ PREDLOŽITVE:</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b/>
          <w:sz w:val="20"/>
        </w:rPr>
        <w:t>DATUM VELJAVNOSTI:</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(vpiše se datum zapadlosti garancije)</w:t>
      </w:r>
    </w:p>
    <w:p w:rsidR="004B0BE1" w:rsidRPr="004B0BE1" w:rsidRDefault="004B0BE1" w:rsidP="004B0BE1">
      <w:pPr>
        <w:keepNext/>
        <w:jc w:val="both"/>
        <w:rPr>
          <w:rFonts w:ascii="Tahoma" w:hAnsi="Tahoma" w:cs="Tahoma"/>
          <w:sz w:val="20"/>
        </w:rPr>
      </w:pPr>
    </w:p>
    <w:p w:rsidR="004B0BE1" w:rsidRPr="004B0BE1" w:rsidRDefault="004B0BE1" w:rsidP="004B0BE1">
      <w:pPr>
        <w:keepNext/>
        <w:jc w:val="both"/>
        <w:rPr>
          <w:rFonts w:ascii="Tahoma" w:hAnsi="Tahoma" w:cs="Tahoma"/>
          <w:sz w:val="20"/>
        </w:rPr>
      </w:pPr>
      <w:r w:rsidRPr="004B0BE1">
        <w:rPr>
          <w:rFonts w:ascii="Tahoma" w:hAnsi="Tahoma" w:cs="Tahoma"/>
          <w:b/>
          <w:sz w:val="20"/>
        </w:rPr>
        <w:t>STRANKA, KI JE DOLŽNA PLAČATI STROŠKE:</w:t>
      </w:r>
      <w:r w:rsidRPr="004B0BE1">
        <w:rPr>
          <w:rFonts w:ascii="Tahoma" w:hAnsi="Tahoma" w:cs="Tahoma"/>
          <w:sz w:val="20"/>
        </w:rPr>
        <w:t xml:space="preserve"> </w:t>
      </w:r>
      <w:r w:rsidRPr="004B0BE1">
        <w:rPr>
          <w:rFonts w:ascii="Tahoma" w:hAnsi="Tahoma" w:cs="Tahoma"/>
          <w:sz w:val="20"/>
        </w:rPr>
        <w:fldChar w:fldCharType="begin">
          <w:ffData>
            <w:name w:val="Besedilo2"/>
            <w:enabled/>
            <w:calcOnExit w:val="0"/>
            <w:textInput/>
          </w:ffData>
        </w:fldChar>
      </w:r>
      <w:r w:rsidRPr="004B0BE1">
        <w:rPr>
          <w:rFonts w:ascii="Tahoma" w:hAnsi="Tahoma" w:cs="Tahoma"/>
          <w:sz w:val="20"/>
        </w:rPr>
        <w:instrText xml:space="preserve"> FORMTEXT </w:instrText>
      </w:r>
      <w:r w:rsidRPr="004B0BE1">
        <w:rPr>
          <w:rFonts w:ascii="Tahoma" w:hAnsi="Tahoma" w:cs="Tahoma"/>
          <w:sz w:val="20"/>
        </w:rPr>
      </w:r>
      <w:r w:rsidRPr="004B0BE1">
        <w:rPr>
          <w:rFonts w:ascii="Tahoma" w:hAnsi="Tahoma" w:cs="Tahoma"/>
          <w:sz w:val="20"/>
        </w:rPr>
        <w:fldChar w:fldCharType="separate"/>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t> </w:t>
      </w:r>
      <w:r w:rsidRPr="004B0BE1">
        <w:rPr>
          <w:rFonts w:ascii="Tahoma" w:hAnsi="Tahoma" w:cs="Tahoma"/>
          <w:sz w:val="20"/>
        </w:rPr>
        <w:fldChar w:fldCharType="end"/>
      </w:r>
      <w:r w:rsidRPr="004B0BE1">
        <w:rPr>
          <w:rFonts w:ascii="Tahoma" w:hAnsi="Tahoma" w:cs="Tahoma"/>
          <w:sz w:val="20"/>
        </w:rPr>
        <w:t xml:space="preserve"> </w:t>
      </w:r>
      <w:r w:rsidRPr="004B0BE1">
        <w:rPr>
          <w:rFonts w:ascii="Tahoma" w:hAnsi="Tahoma" w:cs="Tahoma"/>
          <w:i/>
          <w:sz w:val="20"/>
        </w:rPr>
        <w:t>(vpiše se ime naročnika garancije, tj. v postopku javnega naročanja izbranega ponudnika)</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sz w:val="2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4B0BE1">
        <w:rPr>
          <w:rFonts w:ascii="Tahoma" w:hAnsi="Tahoma" w:cs="Tahoma"/>
          <w:sz w:val="20"/>
        </w:rPr>
        <w:t>ov</w:t>
      </w:r>
      <w:proofErr w:type="spellEnd"/>
      <w:r w:rsidRPr="004B0BE1">
        <w:rPr>
          <w:rFonts w:ascii="Tahoma" w:hAnsi="Tahoma" w:cs="Tahoma"/>
          <w:sz w:val="20"/>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sz w:val="20"/>
        </w:rPr>
        <w:t>Katerokoli zahtevo za plačilo po tej garanciji moramo prejeti na datum veljavnosti garancije ali pred njim v zgoraj navedenem kraju predložitve.</w:t>
      </w:r>
    </w:p>
    <w:p w:rsidR="004B0BE1" w:rsidRPr="004B0BE1" w:rsidRDefault="004B0BE1" w:rsidP="004B0BE1">
      <w:pPr>
        <w:keepNext/>
        <w:jc w:val="both"/>
        <w:rPr>
          <w:rFonts w:ascii="Tahoma" w:hAnsi="Tahoma" w:cs="Tahoma"/>
          <w:sz w:val="16"/>
          <w:szCs w:val="16"/>
        </w:rPr>
      </w:pPr>
    </w:p>
    <w:p w:rsidR="004B0BE1" w:rsidRPr="004B0BE1" w:rsidRDefault="004B0BE1" w:rsidP="004B0BE1">
      <w:pPr>
        <w:keepNext/>
        <w:jc w:val="both"/>
        <w:rPr>
          <w:rFonts w:ascii="Tahoma" w:hAnsi="Tahoma" w:cs="Tahoma"/>
          <w:sz w:val="20"/>
        </w:rPr>
      </w:pPr>
      <w:r w:rsidRPr="004B0BE1">
        <w:rPr>
          <w:rFonts w:ascii="Tahoma" w:hAnsi="Tahoma" w:cs="Tahoma"/>
          <w:sz w:val="20"/>
        </w:rPr>
        <w:t>Morebitne spore v zvezi s to garancijo rešuje stvarno pristojno sodišče v Ljubljani po slovenskem pravu.</w:t>
      </w:r>
    </w:p>
    <w:p w:rsidR="004B0BE1" w:rsidRDefault="004B0BE1" w:rsidP="004B0BE1">
      <w:pPr>
        <w:keepNext/>
        <w:jc w:val="both"/>
        <w:rPr>
          <w:rFonts w:ascii="Tahoma" w:hAnsi="Tahoma" w:cs="Tahoma"/>
          <w:sz w:val="20"/>
        </w:rPr>
      </w:pPr>
      <w:r w:rsidRPr="004B0BE1">
        <w:rPr>
          <w:rFonts w:ascii="Tahoma" w:hAnsi="Tahoma" w:cs="Tahoma"/>
          <w:sz w:val="20"/>
        </w:rPr>
        <w:t>Za to garancijo veljajo Enotna Pravila za Garancije na Poziv (EPGP) revizija iz leta 2010, izdana pri MTZ pod št. 758.</w:t>
      </w:r>
    </w:p>
    <w:p w:rsidR="00B366C6" w:rsidRPr="000930B2" w:rsidRDefault="000930B2" w:rsidP="000930B2">
      <w:pPr>
        <w:keepNext/>
        <w:jc w:val="both"/>
        <w:rPr>
          <w:rFonts w:ascii="Tahoma" w:hAnsi="Tahoma" w:cs="Tahoma"/>
          <w:b/>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4B0BE1" w:rsidRPr="004B0BE1">
        <w:rPr>
          <w:rFonts w:ascii="Tahoma" w:hAnsi="Tahoma" w:cs="Tahoma"/>
          <w:sz w:val="20"/>
        </w:rPr>
        <w:t>Garant:</w:t>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sidR="004B0BE1" w:rsidRPr="004B0BE1">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4B0BE1" w:rsidRPr="004B0BE1">
        <w:rPr>
          <w:rFonts w:ascii="Tahoma" w:hAnsi="Tahoma" w:cs="Tahoma"/>
          <w:sz w:val="20"/>
        </w:rPr>
        <w:t>(žig in podpis)</w:t>
      </w:r>
      <w:r w:rsidR="00711458">
        <w:rPr>
          <w:rFonts w:ascii="Tahoma" w:hAnsi="Tahoma" w:cs="Tahoma"/>
          <w:b/>
          <w:sz w:val="20"/>
        </w:rPr>
        <w:t xml:space="preserve"> </w:t>
      </w:r>
      <w:bookmarkStart w:id="0" w:name="_GoBack"/>
      <w:bookmarkEnd w:id="0"/>
      <w:r w:rsidR="00711458">
        <w:rPr>
          <w:rFonts w:ascii="Tahoma" w:hAnsi="Tahoma" w:cs="Tahoma"/>
          <w:b/>
          <w:sz w:val="20"/>
        </w:rPr>
        <w:t xml:space="preserve">    </w:t>
      </w:r>
    </w:p>
    <w:sectPr w:rsidR="00B366C6" w:rsidRPr="000930B2"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4F9F421" wp14:editId="741776CB">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30B2">
      <w:rPr>
        <w:noProof/>
        <w:sz w:val="16"/>
        <w:szCs w:val="16"/>
      </w:rPr>
      <w:t>3</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65BA873" wp14:editId="755A106D">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17E8C444" wp14:editId="57BE2763">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43353DA9" wp14:editId="6C8B563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7">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9">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2">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4">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8"/>
  </w:num>
  <w:num w:numId="5">
    <w:abstractNumId w:val="7"/>
  </w:num>
  <w:num w:numId="6">
    <w:abstractNumId w:val="1"/>
  </w:num>
  <w:num w:numId="7">
    <w:abstractNumId w:val="5"/>
  </w:num>
  <w:num w:numId="8">
    <w:abstractNumId w:val="9"/>
  </w:num>
  <w:num w:numId="9">
    <w:abstractNumId w:val="3"/>
  </w:num>
  <w:num w:numId="10">
    <w:abstractNumId w:val="4"/>
  </w:num>
  <w:num w:numId="11">
    <w:abstractNumId w:val="2"/>
  </w:num>
  <w:num w:numId="12">
    <w:abstractNumId w:val="10"/>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37454"/>
    <w:rsid w:val="00041B42"/>
    <w:rsid w:val="000517FE"/>
    <w:rsid w:val="00075208"/>
    <w:rsid w:val="000930B2"/>
    <w:rsid w:val="000B5827"/>
    <w:rsid w:val="000B6B43"/>
    <w:rsid w:val="000D4BCF"/>
    <w:rsid w:val="00102EFB"/>
    <w:rsid w:val="0010611D"/>
    <w:rsid w:val="00110C57"/>
    <w:rsid w:val="00130EEE"/>
    <w:rsid w:val="001376D1"/>
    <w:rsid w:val="00175FEC"/>
    <w:rsid w:val="001870F9"/>
    <w:rsid w:val="001A043C"/>
    <w:rsid w:val="001B482F"/>
    <w:rsid w:val="001C238D"/>
    <w:rsid w:val="001C7004"/>
    <w:rsid w:val="001D4454"/>
    <w:rsid w:val="001E0C98"/>
    <w:rsid w:val="001E278D"/>
    <w:rsid w:val="001E3612"/>
    <w:rsid w:val="00224FE4"/>
    <w:rsid w:val="00242234"/>
    <w:rsid w:val="0026294B"/>
    <w:rsid w:val="00284842"/>
    <w:rsid w:val="00285099"/>
    <w:rsid w:val="00291CD6"/>
    <w:rsid w:val="00292109"/>
    <w:rsid w:val="002B79EA"/>
    <w:rsid w:val="002C255A"/>
    <w:rsid w:val="002C5152"/>
    <w:rsid w:val="002D4294"/>
    <w:rsid w:val="002F08A1"/>
    <w:rsid w:val="002F2ED9"/>
    <w:rsid w:val="00366F2D"/>
    <w:rsid w:val="003731D5"/>
    <w:rsid w:val="00387F4F"/>
    <w:rsid w:val="0039059B"/>
    <w:rsid w:val="00391DD6"/>
    <w:rsid w:val="00396E64"/>
    <w:rsid w:val="003B0717"/>
    <w:rsid w:val="003B151C"/>
    <w:rsid w:val="003C5474"/>
    <w:rsid w:val="003C747C"/>
    <w:rsid w:val="003D4BEB"/>
    <w:rsid w:val="003F535B"/>
    <w:rsid w:val="003F60D5"/>
    <w:rsid w:val="003F65D3"/>
    <w:rsid w:val="004310C6"/>
    <w:rsid w:val="00437DBA"/>
    <w:rsid w:val="00450DB9"/>
    <w:rsid w:val="00451A99"/>
    <w:rsid w:val="0045541F"/>
    <w:rsid w:val="0047542C"/>
    <w:rsid w:val="004A38F0"/>
    <w:rsid w:val="004B0BE1"/>
    <w:rsid w:val="004D3E89"/>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9374F"/>
    <w:rsid w:val="006B024F"/>
    <w:rsid w:val="006B1CF9"/>
    <w:rsid w:val="006B3868"/>
    <w:rsid w:val="006E0CA1"/>
    <w:rsid w:val="006F22BA"/>
    <w:rsid w:val="006F3058"/>
    <w:rsid w:val="00711458"/>
    <w:rsid w:val="007159B1"/>
    <w:rsid w:val="00730049"/>
    <w:rsid w:val="00762732"/>
    <w:rsid w:val="00764CDA"/>
    <w:rsid w:val="007661F5"/>
    <w:rsid w:val="00766924"/>
    <w:rsid w:val="0077022A"/>
    <w:rsid w:val="007A258F"/>
    <w:rsid w:val="007B175D"/>
    <w:rsid w:val="007C494E"/>
    <w:rsid w:val="007E1A3B"/>
    <w:rsid w:val="007F0CFD"/>
    <w:rsid w:val="007F402F"/>
    <w:rsid w:val="008105EE"/>
    <w:rsid w:val="00821F95"/>
    <w:rsid w:val="0084746F"/>
    <w:rsid w:val="00856BF6"/>
    <w:rsid w:val="00866368"/>
    <w:rsid w:val="00882B70"/>
    <w:rsid w:val="008878C9"/>
    <w:rsid w:val="008901E9"/>
    <w:rsid w:val="008940DF"/>
    <w:rsid w:val="0089450C"/>
    <w:rsid w:val="00894B8A"/>
    <w:rsid w:val="008A6582"/>
    <w:rsid w:val="008A71CD"/>
    <w:rsid w:val="008A7B4B"/>
    <w:rsid w:val="008A7E85"/>
    <w:rsid w:val="008B4F59"/>
    <w:rsid w:val="008B5186"/>
    <w:rsid w:val="008C5175"/>
    <w:rsid w:val="008C6040"/>
    <w:rsid w:val="008E5557"/>
    <w:rsid w:val="0090455C"/>
    <w:rsid w:val="0092040B"/>
    <w:rsid w:val="00927AAE"/>
    <w:rsid w:val="00931EA9"/>
    <w:rsid w:val="009328DB"/>
    <w:rsid w:val="0094583D"/>
    <w:rsid w:val="00962839"/>
    <w:rsid w:val="00981B37"/>
    <w:rsid w:val="0098200D"/>
    <w:rsid w:val="009843AA"/>
    <w:rsid w:val="00987755"/>
    <w:rsid w:val="00993435"/>
    <w:rsid w:val="009A3E80"/>
    <w:rsid w:val="009B3BE0"/>
    <w:rsid w:val="009B7791"/>
    <w:rsid w:val="009D10CB"/>
    <w:rsid w:val="009D2BDE"/>
    <w:rsid w:val="009F166F"/>
    <w:rsid w:val="009F4FFF"/>
    <w:rsid w:val="00A14412"/>
    <w:rsid w:val="00A36239"/>
    <w:rsid w:val="00A43E01"/>
    <w:rsid w:val="00A60869"/>
    <w:rsid w:val="00A65139"/>
    <w:rsid w:val="00A66477"/>
    <w:rsid w:val="00A67690"/>
    <w:rsid w:val="00A73BAE"/>
    <w:rsid w:val="00A905ED"/>
    <w:rsid w:val="00AB4DCC"/>
    <w:rsid w:val="00AC326A"/>
    <w:rsid w:val="00B24134"/>
    <w:rsid w:val="00B366C6"/>
    <w:rsid w:val="00B376D0"/>
    <w:rsid w:val="00B66D3B"/>
    <w:rsid w:val="00B70739"/>
    <w:rsid w:val="00B810C1"/>
    <w:rsid w:val="00B81112"/>
    <w:rsid w:val="00B8409C"/>
    <w:rsid w:val="00B941B6"/>
    <w:rsid w:val="00B95E5E"/>
    <w:rsid w:val="00BD476F"/>
    <w:rsid w:val="00BE4EA5"/>
    <w:rsid w:val="00C02F06"/>
    <w:rsid w:val="00C149B1"/>
    <w:rsid w:val="00C2057A"/>
    <w:rsid w:val="00C2152A"/>
    <w:rsid w:val="00C23200"/>
    <w:rsid w:val="00C31762"/>
    <w:rsid w:val="00C5370C"/>
    <w:rsid w:val="00C73A78"/>
    <w:rsid w:val="00CA4F0B"/>
    <w:rsid w:val="00CB065C"/>
    <w:rsid w:val="00CB702E"/>
    <w:rsid w:val="00CB77D3"/>
    <w:rsid w:val="00CE4D71"/>
    <w:rsid w:val="00CF4117"/>
    <w:rsid w:val="00D03AF4"/>
    <w:rsid w:val="00D22D80"/>
    <w:rsid w:val="00D310AC"/>
    <w:rsid w:val="00D37B43"/>
    <w:rsid w:val="00D558BF"/>
    <w:rsid w:val="00D5592D"/>
    <w:rsid w:val="00D57FE9"/>
    <w:rsid w:val="00D62091"/>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5591D"/>
    <w:rsid w:val="00E60036"/>
    <w:rsid w:val="00E64E12"/>
    <w:rsid w:val="00E66AA0"/>
    <w:rsid w:val="00E762FD"/>
    <w:rsid w:val="00E91E08"/>
    <w:rsid w:val="00ED2035"/>
    <w:rsid w:val="00EE78E3"/>
    <w:rsid w:val="00F14403"/>
    <w:rsid w:val="00F5336C"/>
    <w:rsid w:val="00F543E6"/>
    <w:rsid w:val="00F759FD"/>
    <w:rsid w:val="00F801AD"/>
    <w:rsid w:val="00F81EDE"/>
    <w:rsid w:val="00F859FE"/>
    <w:rsid w:val="00F945FB"/>
    <w:rsid w:val="00FA1A43"/>
    <w:rsid w:val="00FA57FE"/>
    <w:rsid w:val="00FA5AE7"/>
    <w:rsid w:val="00FA7A34"/>
    <w:rsid w:val="00FB07AA"/>
    <w:rsid w:val="00FD66F1"/>
    <w:rsid w:val="00FE5AF8"/>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50B2-D1B1-4837-9EDF-A8674F47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1206</Words>
  <Characters>6879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3</cp:revision>
  <cp:lastPrinted>2017-11-09T10:56:00Z</cp:lastPrinted>
  <dcterms:created xsi:type="dcterms:W3CDTF">2018-02-16T05:49:00Z</dcterms:created>
  <dcterms:modified xsi:type="dcterms:W3CDTF">2018-02-16T07:05:00Z</dcterms:modified>
</cp:coreProperties>
</file>